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8498B" w14:textId="77777777" w:rsidR="000E198A" w:rsidRPr="00057225" w:rsidRDefault="000E198A" w:rsidP="00D20426">
      <w:pPr>
        <w:pStyle w:val="Titre1"/>
        <w:spacing w:line="240" w:lineRule="auto"/>
      </w:pPr>
      <w:r>
        <w:t>Tableau pour la collecte de données</w:t>
      </w:r>
    </w:p>
    <w:p w14:paraId="6BF93CF2" w14:textId="6D8A7F9B" w:rsidR="000E198A" w:rsidRPr="00057225" w:rsidRDefault="0009649C" w:rsidP="00D20426">
      <w:pPr>
        <w:spacing w:before="240" w:after="240" w:line="240" w:lineRule="auto"/>
        <w:jc w:val="both"/>
        <w:rPr>
          <w:rFonts w:ascii="Arial" w:hAnsi="Arial" w:cs="Arial"/>
          <w:i/>
          <w:sz w:val="24"/>
          <w:szCs w:val="24"/>
          <w:lang w:val="fr-CA"/>
        </w:rPr>
      </w:pPr>
      <w:r>
        <w:rPr>
          <w:rFonts w:ascii="Arial" w:eastAsia="Arial" w:hAnsi="Arial" w:cs="Arial"/>
          <w:i/>
          <w:sz w:val="24"/>
          <w:szCs w:val="24"/>
          <w:lang w:val="fr-CA" w:bidi="fr-CA"/>
        </w:rPr>
        <w:t>Les</w:t>
      </w:r>
      <w:r w:rsidR="000E198A" w:rsidRPr="00A84351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outils de collecte de données </w:t>
      </w:r>
      <w:r>
        <w:rPr>
          <w:rFonts w:ascii="Arial" w:eastAsia="Arial" w:hAnsi="Arial" w:cs="Arial"/>
          <w:i/>
          <w:sz w:val="24"/>
          <w:szCs w:val="24"/>
          <w:lang w:val="fr-CA" w:bidi="fr-CA"/>
        </w:rPr>
        <w:t>à votre disposition</w:t>
      </w:r>
      <w:r w:rsidR="000E198A" w:rsidRPr="00A84351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po</w:t>
      </w:r>
      <w:r w:rsidR="00310858">
        <w:rPr>
          <w:rFonts w:ascii="Arial" w:eastAsia="Arial" w:hAnsi="Arial" w:cs="Arial"/>
          <w:i/>
          <w:sz w:val="24"/>
          <w:szCs w:val="24"/>
          <w:lang w:val="fr-CA" w:bidi="fr-CA"/>
        </w:rPr>
        <w:t>ur évaluer les composantes des volets et des sous-</w:t>
      </w:r>
      <w:r w:rsidR="000E198A" w:rsidRPr="00A84351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volets du </w:t>
      </w:r>
      <w:r w:rsidR="009D622D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cadre d’évaluation de la qualité de la gestion de </w:t>
      </w:r>
      <w:r w:rsidR="00C41F29">
        <w:rPr>
          <w:rFonts w:ascii="Arial" w:eastAsia="Arial" w:hAnsi="Arial" w:cs="Arial"/>
          <w:i/>
          <w:sz w:val="24"/>
          <w:szCs w:val="24"/>
          <w:lang w:val="fr-CA" w:bidi="fr-CA"/>
        </w:rPr>
        <w:t>cas</w:t>
      </w:r>
      <w:r w:rsidR="009D622D">
        <w:rPr>
          <w:rFonts w:ascii="Arial" w:eastAsia="Arial" w:hAnsi="Arial" w:cs="Arial"/>
          <w:i/>
          <w:sz w:val="24"/>
          <w:szCs w:val="24"/>
          <w:lang w:val="fr-CA" w:bidi="fr-CA"/>
        </w:rPr>
        <w:t> (</w:t>
      </w:r>
      <w:r w:rsidR="00C41F29">
        <w:rPr>
          <w:rFonts w:ascii="Arial" w:eastAsia="Arial" w:hAnsi="Arial" w:cs="Arial"/>
          <w:i/>
          <w:sz w:val="24"/>
          <w:szCs w:val="24"/>
          <w:lang w:val="fr-CA" w:bidi="fr-CA"/>
        </w:rPr>
        <w:t>CEQGC</w:t>
      </w:r>
      <w:r w:rsidR="009D622D">
        <w:rPr>
          <w:rFonts w:ascii="Arial" w:eastAsia="Arial" w:hAnsi="Arial" w:cs="Arial"/>
          <w:i/>
          <w:sz w:val="24"/>
          <w:szCs w:val="24"/>
          <w:lang w:val="fr-CA" w:bidi="fr-CA"/>
        </w:rPr>
        <w:t>)</w:t>
      </w:r>
      <w:r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 vous sont présentés dans le tableau ci-dessous</w:t>
      </w:r>
      <w:r w:rsidR="000E198A" w:rsidRPr="00A84351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. </w:t>
      </w:r>
      <w:r w:rsidR="00197DB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Remarque : L’utilisation </w:t>
      </w:r>
      <w:r w:rsidR="000E198A" w:rsidRPr="00A84351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des outils variera selon </w:t>
      </w:r>
      <w:r w:rsidR="00197DB4">
        <w:rPr>
          <w:rFonts w:ascii="Arial" w:eastAsia="Arial" w:hAnsi="Arial" w:cs="Arial"/>
          <w:i/>
          <w:sz w:val="24"/>
          <w:szCs w:val="24"/>
          <w:lang w:val="fr-CA" w:bidi="fr-CA"/>
        </w:rPr>
        <w:t xml:space="preserve">le contexte et les besoins </w:t>
      </w:r>
      <w:r w:rsidR="00C41F29">
        <w:rPr>
          <w:rFonts w:ascii="Arial" w:eastAsia="Arial" w:hAnsi="Arial" w:cs="Arial"/>
          <w:i/>
          <w:sz w:val="24"/>
          <w:szCs w:val="24"/>
          <w:lang w:val="fr-CA" w:bidi="fr-CA"/>
        </w:rPr>
        <w:t>de prise en charge</w:t>
      </w:r>
      <w:r w:rsidR="000E198A" w:rsidRPr="00A84351">
        <w:rPr>
          <w:rFonts w:ascii="Arial" w:eastAsia="Arial" w:hAnsi="Arial" w:cs="Arial"/>
          <w:sz w:val="24"/>
          <w:szCs w:val="24"/>
          <w:lang w:val="fr-CA" w:bidi="fr-CA"/>
        </w:rPr>
        <w:t>.</w:t>
      </w:r>
    </w:p>
    <w:tbl>
      <w:tblPr>
        <w:tblStyle w:val="Grilledutableau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709"/>
        <w:gridCol w:w="709"/>
        <w:gridCol w:w="709"/>
        <w:gridCol w:w="708"/>
        <w:gridCol w:w="426"/>
        <w:gridCol w:w="708"/>
        <w:gridCol w:w="426"/>
        <w:gridCol w:w="708"/>
        <w:gridCol w:w="709"/>
        <w:gridCol w:w="992"/>
        <w:gridCol w:w="993"/>
        <w:gridCol w:w="850"/>
      </w:tblGrid>
      <w:tr w:rsidR="000C03D5" w:rsidRPr="00C41F29" w14:paraId="4B5E0CFA" w14:textId="77777777" w:rsidTr="04949C0B">
        <w:trPr>
          <w:cantSplit/>
          <w:trHeight w:val="3266"/>
        </w:trPr>
        <w:tc>
          <w:tcPr>
            <w:tcW w:w="4962" w:type="dxa"/>
            <w:shd w:val="clear" w:color="auto" w:fill="405D78"/>
          </w:tcPr>
          <w:p w14:paraId="5730AA79" w14:textId="7777777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  <w:lang w:val="fr-CA"/>
              </w:rPr>
            </w:pPr>
          </w:p>
        </w:tc>
        <w:tc>
          <w:tcPr>
            <w:tcW w:w="708" w:type="dxa"/>
            <w:shd w:val="clear" w:color="auto" w:fill="405D78"/>
            <w:textDirection w:val="btLr"/>
          </w:tcPr>
          <w:p w14:paraId="0108CA9D" w14:textId="7777777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Examen sur dossier/Données secondaires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495196AB" w14:textId="3F0A4FDF" w:rsidR="000E198A" w:rsidRPr="00057225" w:rsidRDefault="00C41F29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CEQGC</w:t>
            </w:r>
            <w:r w:rsidR="00301836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="000573BD">
              <w:rPr>
                <w:b/>
                <w:color w:val="FFFFFF" w:themeColor="background1"/>
                <w:lang w:val="fr-CA" w:bidi="fr-CA"/>
              </w:rPr>
              <w:t>a</w:t>
            </w:r>
            <w:r w:rsidR="00197DB4">
              <w:rPr>
                <w:b/>
                <w:color w:val="FFFFFF" w:themeColor="background1"/>
                <w:lang w:val="fr-CA" w:bidi="fr-CA"/>
              </w:rPr>
              <w:t>uto</w:t>
            </w:r>
            <w:r w:rsidR="000E198A" w:rsidRPr="00E811FE">
              <w:rPr>
                <w:b/>
                <w:color w:val="FFFFFF" w:themeColor="background1"/>
                <w:lang w:val="fr-CA" w:bidi="fr-CA"/>
              </w:rPr>
              <w:t xml:space="preserve">évaluation </w:t>
            </w:r>
            <w:r w:rsidR="000573BD">
              <w:rPr>
                <w:b/>
                <w:color w:val="FFFFFF" w:themeColor="background1"/>
                <w:lang w:val="fr-CA" w:bidi="fr-CA"/>
              </w:rPr>
              <w:t>d</w:t>
            </w:r>
            <w:r w:rsidR="000E198A" w:rsidRPr="00E811FE">
              <w:rPr>
                <w:b/>
                <w:color w:val="FFFFFF" w:themeColor="background1"/>
                <w:lang w:val="fr-CA" w:bidi="fr-CA"/>
              </w:rPr>
              <w:t>es agences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5A0DE959" w14:textId="7777777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Liste de vérification pour les dossiers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62BDEEB8" w14:textId="6C5CAD97" w:rsidR="000E198A" w:rsidRPr="00057225" w:rsidRDefault="003963C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Observation en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2B7BFE8F" w14:textId="219358DC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Autoévaluation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4EE17523" w14:textId="31B31F89" w:rsidR="000E198A" w:rsidRPr="00E811FE" w:rsidRDefault="00197DB4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Auto</w:t>
            </w:r>
            <w:r w:rsidR="000E198A" w:rsidRPr="00E811FE">
              <w:rPr>
                <w:b/>
                <w:color w:val="FFFFFF" w:themeColor="background1"/>
                <w:lang w:val="fr-CA" w:bidi="fr-CA"/>
              </w:rPr>
              <w:t>évaluation du superviseur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3A579A9B" w14:textId="125DC7F5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Outil d</w:t>
            </w:r>
            <w:r w:rsidR="000C03D5">
              <w:rPr>
                <w:b/>
                <w:color w:val="FFFFFF" w:themeColor="background1"/>
                <w:lang w:val="fr-CA" w:bidi="fr-CA"/>
              </w:rPr>
              <w:t>’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évaluation des capacités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4DD2EC72" w14:textId="7777777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Entretien avec un informateur clé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2FC5BDD6" w14:textId="34273336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les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gestionnaires de cas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50108E36" w14:textId="7777777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Groupe de discussion pour les superviseurs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14:paraId="262C94CC" w14:textId="6692FBD7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</w:t>
            </w:r>
            <w:r w:rsidR="00C41F29">
              <w:rPr>
                <w:b/>
                <w:color w:val="FFFFFF" w:themeColor="background1"/>
                <w:lang w:val="fr-CA" w:bidi="fr-CA"/>
              </w:rPr>
              <w:t>les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993" w:type="dxa"/>
            <w:shd w:val="clear" w:color="auto" w:fill="405D78"/>
            <w:textDirection w:val="btLr"/>
          </w:tcPr>
          <w:p w14:paraId="17550E29" w14:textId="5BCB5172" w:rsidR="000E198A" w:rsidRPr="00057225" w:rsidRDefault="000E198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Formulaire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14:paraId="350CE947" w14:textId="0DE28549" w:rsidR="000E198A" w:rsidRPr="00057225" w:rsidRDefault="000C03D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Formulaire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des </w:t>
            </w:r>
            <w:r>
              <w:rPr>
                <w:b/>
                <w:color w:val="FFFFFF" w:themeColor="background1"/>
                <w:lang w:val="fr-CA" w:bidi="fr-CA"/>
              </w:rPr>
              <w:t>enfants</w:t>
            </w:r>
          </w:p>
        </w:tc>
      </w:tr>
      <w:tr w:rsidR="000C03D5" w:rsidRPr="00E811FE" w14:paraId="6ACCA64C" w14:textId="77777777" w:rsidTr="04949C0B">
        <w:tc>
          <w:tcPr>
            <w:tcW w:w="4962" w:type="dxa"/>
            <w:shd w:val="clear" w:color="auto" w:fill="405D78"/>
          </w:tcPr>
          <w:p w14:paraId="7224B7E5" w14:textId="53EAA8A0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PROCÉDURE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05AFCDA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471EE2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61CAA15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359B7505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27E51D6E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1BA6CBE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68E9D0BC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6CF99862" w14:textId="77777777" w:rsidR="00560955" w:rsidRPr="00560955" w:rsidRDefault="004E799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E57CA8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900AE13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3A22E85E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6839335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75737E9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54B53DAF" w14:textId="77777777" w:rsidTr="04949C0B">
        <w:tc>
          <w:tcPr>
            <w:tcW w:w="4962" w:type="dxa"/>
            <w:shd w:val="clear" w:color="auto" w:fill="DAEEF3"/>
          </w:tcPr>
          <w:p w14:paraId="48148F0B" w14:textId="1A2A7A12" w:rsidR="00560955" w:rsidRPr="00057225" w:rsidRDefault="00197DB4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Premières étapes </w:t>
            </w:r>
            <w:r w:rsidR="00C41F29">
              <w:rPr>
                <w:color w:val="auto"/>
                <w:lang w:val="fr-CA" w:bidi="fr-CA"/>
              </w:rPr>
              <w:t>de la prise en charge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7C0865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FEDABC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BE4407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6E8A1E7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3C0E55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5A2B60D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D30272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4B5BACDC" w14:textId="77777777" w:rsidR="00560955" w:rsidRPr="00560955" w:rsidRDefault="004E799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70340A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72D3FA2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49302F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588C451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1842C61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084B7596" w14:textId="77777777" w:rsidTr="04949C0B">
        <w:tc>
          <w:tcPr>
            <w:tcW w:w="4962" w:type="dxa"/>
            <w:shd w:val="clear" w:color="auto" w:fill="A9BED1"/>
          </w:tcPr>
          <w:p w14:paraId="480C55AA" w14:textId="516B7E68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Critères </w:t>
            </w:r>
            <w:r w:rsidR="00C41F29">
              <w:rPr>
                <w:color w:val="auto"/>
                <w:lang w:val="fr-CA" w:bidi="fr-CA"/>
              </w:rPr>
              <w:t>d’éligibilité</w:t>
            </w:r>
            <w:r>
              <w:rPr>
                <w:color w:val="auto"/>
                <w:lang w:val="fr-CA" w:bidi="fr-CA"/>
              </w:rPr>
              <w:t xml:space="preserve"> et guide </w:t>
            </w:r>
            <w:r w:rsidR="00714877">
              <w:rPr>
                <w:color w:val="auto"/>
                <w:lang w:val="fr-CA" w:bidi="fr-CA"/>
              </w:rPr>
              <w:t>de priorisation</w:t>
            </w:r>
            <w:r>
              <w:rPr>
                <w:color w:val="auto"/>
                <w:lang w:val="fr-CA" w:bidi="fr-CA"/>
              </w:rPr>
              <w:t xml:space="preserve"> étayé par l’analyse générale des risques en matière de protection de l’enfance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1C3F349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FD1A34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6870CE0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4A9BCA9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5B7CE9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077E02A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08387B3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79DAB4F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65CF0A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4688DB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0B57F87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48E3A25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5FD84E9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0A49DD3B" w14:textId="77777777" w:rsidTr="04949C0B">
        <w:tc>
          <w:tcPr>
            <w:tcW w:w="4962" w:type="dxa"/>
            <w:shd w:val="clear" w:color="auto" w:fill="DAEEF3"/>
          </w:tcPr>
          <w:p w14:paraId="51EAAB98" w14:textId="303D1A74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Accès et participation de l’enfant </w:t>
            </w:r>
            <w:r w:rsidR="00197DB4">
              <w:rPr>
                <w:color w:val="auto"/>
                <w:lang w:val="fr-CA" w:bidi="fr-CA"/>
              </w:rPr>
              <w:t xml:space="preserve">à </w:t>
            </w:r>
            <w:r w:rsidR="00C41F29">
              <w:rPr>
                <w:color w:val="auto"/>
                <w:lang w:val="fr-CA" w:bidi="fr-CA"/>
              </w:rPr>
              <w:t>la prise en charge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2C5D79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AEC688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A724D5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E0D13A3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6B72DAE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2C60416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03B9FA6B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10C880D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704554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C48916E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070026E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2BE1C5E3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0F715801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6EBAF486" w14:textId="77777777" w:rsidTr="04949C0B">
        <w:tc>
          <w:tcPr>
            <w:tcW w:w="4962" w:type="dxa"/>
            <w:shd w:val="clear" w:color="auto" w:fill="A9BED1"/>
          </w:tcPr>
          <w:p w14:paraId="4EB8E31F" w14:textId="3F5A4836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Cartographie </w:t>
            </w:r>
            <w:r w:rsidR="00C41F29">
              <w:rPr>
                <w:color w:val="auto"/>
                <w:lang w:val="fr-CA" w:bidi="fr-CA"/>
              </w:rPr>
              <w:t xml:space="preserve">multisectorielles </w:t>
            </w:r>
            <w:r>
              <w:rPr>
                <w:color w:val="auto"/>
                <w:lang w:val="fr-CA" w:bidi="fr-CA"/>
              </w:rPr>
              <w:t xml:space="preserve">des services et </w:t>
            </w:r>
            <w:r w:rsidR="00C41F29">
              <w:rPr>
                <w:color w:val="auto"/>
                <w:lang w:val="fr-CA" w:bidi="fr-CA"/>
              </w:rPr>
              <w:t xml:space="preserve">des </w:t>
            </w:r>
            <w:r>
              <w:rPr>
                <w:color w:val="auto"/>
                <w:lang w:val="fr-CA" w:bidi="fr-CA"/>
              </w:rPr>
              <w:t xml:space="preserve">procédures </w:t>
            </w:r>
            <w:r w:rsidR="00C41F29">
              <w:rPr>
                <w:color w:val="auto"/>
                <w:lang w:val="fr-CA" w:bidi="fr-CA"/>
              </w:rPr>
              <w:t>de référencement</w:t>
            </w:r>
            <w:r>
              <w:rPr>
                <w:color w:val="auto"/>
                <w:lang w:val="fr-CA" w:bidi="fr-CA"/>
              </w:rPr>
              <w:t xml:space="preserve"> 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25EDE91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312EB9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7E6004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4DA6D6D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148C4DD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6594291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7FF969B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1E587B54" w14:textId="77777777" w:rsidR="00560955" w:rsidRPr="00560955" w:rsidRDefault="004E799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437FF8B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F747A77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528AEAB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365C47C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0D396A9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239BB412" w14:textId="77777777" w:rsidTr="04949C0B">
        <w:tc>
          <w:tcPr>
            <w:tcW w:w="4962" w:type="dxa"/>
            <w:shd w:val="clear" w:color="auto" w:fill="DAEEF3"/>
          </w:tcPr>
          <w:p w14:paraId="1543B86F" w14:textId="2831AA35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Procédures </w:t>
            </w:r>
            <w:r w:rsidR="00C41F29">
              <w:rPr>
                <w:color w:val="auto"/>
                <w:lang w:val="fr-CA" w:bidi="fr-CA"/>
              </w:rPr>
              <w:t xml:space="preserve">opérationnelles </w:t>
            </w:r>
            <w:r w:rsidR="00B9450B">
              <w:rPr>
                <w:color w:val="auto"/>
                <w:lang w:val="fr-CA" w:bidi="fr-CA"/>
              </w:rPr>
              <w:t>standardisées</w:t>
            </w:r>
            <w:r>
              <w:rPr>
                <w:color w:val="auto"/>
                <w:lang w:val="fr-CA" w:bidi="fr-CA"/>
              </w:rPr>
              <w:t xml:space="preserve"> de </w:t>
            </w:r>
            <w:r w:rsidR="00C41F29">
              <w:rPr>
                <w:color w:val="auto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207489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C79F4D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DB2F0A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4C8713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8AB5C50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5101380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6CF9C58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55ADA519" w14:textId="77777777" w:rsidR="00560955" w:rsidRPr="00560955" w:rsidRDefault="004E799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1A394B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B8CE1C8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66BEA36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3A90760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530C8D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7857A34E" w14:textId="77777777" w:rsidTr="04949C0B">
        <w:tc>
          <w:tcPr>
            <w:tcW w:w="4962" w:type="dxa"/>
            <w:shd w:val="clear" w:color="auto" w:fill="405D78"/>
          </w:tcPr>
          <w:p w14:paraId="2757E5F7" w14:textId="574AB622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721DFCE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37B673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30342976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C276457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6E413A97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57719CA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3C939ECA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063F895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4E84C64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6B6FB9D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44DF98DE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50F8468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5FB686A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4A5165A1" w14:textId="77777777" w:rsidTr="04949C0B">
        <w:tc>
          <w:tcPr>
            <w:tcW w:w="4962" w:type="dxa"/>
            <w:shd w:val="clear" w:color="auto" w:fill="DAEEF3"/>
          </w:tcPr>
          <w:p w14:paraId="5520D8DA" w14:textId="04D8561A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Principes directeurs de la gestion </w:t>
            </w:r>
            <w:r w:rsidR="00C41F29">
              <w:rPr>
                <w:color w:val="auto"/>
                <w:lang w:val="fr-CA" w:bidi="fr-CA"/>
              </w:rPr>
              <w:t>de cas</w:t>
            </w:r>
            <w:r>
              <w:rPr>
                <w:color w:val="auto"/>
                <w:lang w:val="fr-CA" w:bidi="fr-CA"/>
              </w:rPr>
              <w:t xml:space="preserve"> de protection de l’enfance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82C043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BAB078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B4C93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73C14850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900256A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75A8333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0C0B6EA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0C36203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137F162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D81C225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4601AF1A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49A751FC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33010CB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05C5DFDA" w14:textId="77777777" w:rsidTr="04949C0B">
        <w:tc>
          <w:tcPr>
            <w:tcW w:w="4962" w:type="dxa"/>
            <w:shd w:val="clear" w:color="auto" w:fill="A9BED1"/>
          </w:tcPr>
          <w:p w14:paraId="2FB49E37" w14:textId="44B76C25" w:rsidR="00560955" w:rsidRPr="00057225" w:rsidRDefault="009A21C3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Chronogramme</w:t>
            </w:r>
            <w:r w:rsidR="00412B92">
              <w:rPr>
                <w:color w:val="auto"/>
                <w:lang w:val="fr-CA" w:bidi="fr-CA"/>
              </w:rPr>
              <w:t xml:space="preserve"> de</w:t>
            </w:r>
            <w:r w:rsidR="00560955">
              <w:rPr>
                <w:color w:val="auto"/>
                <w:lang w:val="fr-CA" w:bidi="fr-CA"/>
              </w:rPr>
              <w:t xml:space="preserve"> réalisation des étapes de la </w:t>
            </w:r>
            <w:r w:rsidR="00C41F29">
              <w:rPr>
                <w:color w:val="auto"/>
                <w:lang w:val="fr-CA" w:bidi="fr-CA"/>
              </w:rPr>
              <w:lastRenderedPageBreak/>
              <w:t>gestion de cas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3F267DD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lastRenderedPageBreak/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42B5B2F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4F9F60C2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04FC0B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7EA08524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6F20A86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2E9F1E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73F20D7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27FAC926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5B037EA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301EFAA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A9BED1"/>
            <w:vAlign w:val="center"/>
          </w:tcPr>
          <w:p w14:paraId="2F82A9A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14:paraId="42B3C62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2521CDF1" w14:textId="77777777" w:rsidTr="04949C0B">
        <w:tc>
          <w:tcPr>
            <w:tcW w:w="4962" w:type="dxa"/>
            <w:tcBorders>
              <w:bottom w:val="single" w:sz="4" w:space="0" w:color="auto"/>
            </w:tcBorders>
            <w:shd w:val="clear" w:color="auto" w:fill="DAEEF3"/>
          </w:tcPr>
          <w:p w14:paraId="13295037" w14:textId="61D6D5F9" w:rsidR="002D73DF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lastRenderedPageBreak/>
              <w:t xml:space="preserve">Procédures </w:t>
            </w:r>
            <w:r w:rsidR="00197DB4">
              <w:rPr>
                <w:color w:val="auto"/>
                <w:lang w:val="fr-CA" w:bidi="fr-CA"/>
              </w:rPr>
              <w:t>de mesures urgentes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2F7134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4BABD86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1A9984B8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0E853B26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283ACC0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2B26E0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4234E16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01B92AC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7AAEAC3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2FD05D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2FD6197E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439CD17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21B8748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55D926F7" w14:textId="77777777" w:rsidTr="04949C0B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E668E6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30AEF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74252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83946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2B70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4F03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11283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FFF10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8C9A1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BDD8A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EA584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7D23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D8CCA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F22DC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C41F29" w14:paraId="4E77CE23" w14:textId="77777777" w:rsidTr="04949C0B">
        <w:trPr>
          <w:cantSplit/>
          <w:trHeight w:val="3266"/>
        </w:trPr>
        <w:tc>
          <w:tcPr>
            <w:tcW w:w="4962" w:type="dxa"/>
            <w:shd w:val="clear" w:color="auto" w:fill="405D78"/>
          </w:tcPr>
          <w:p w14:paraId="06B8B1CB" w14:textId="77777777" w:rsidR="002D73DF" w:rsidRPr="00E811FE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textDirection w:val="btLr"/>
          </w:tcPr>
          <w:p w14:paraId="768966F9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Examen sur dossier/Données secondaires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1040616F" w14:textId="644BA5B4" w:rsidR="002D73DF" w:rsidRPr="00057225" w:rsidRDefault="00C41F29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CEQGC</w:t>
            </w:r>
            <w:r w:rsidR="005707AF">
              <w:rPr>
                <w:b/>
                <w:color w:val="FFFFFF" w:themeColor="background1"/>
                <w:lang w:val="fr-CA" w:bidi="fr-CA"/>
              </w:rPr>
              <w:t> : a</w:t>
            </w:r>
            <w:r w:rsidR="00197DB4">
              <w:rPr>
                <w:b/>
                <w:color w:val="FFFFFF" w:themeColor="background1"/>
                <w:lang w:val="fr-CA" w:bidi="fr-CA"/>
              </w:rPr>
              <w:t>utoé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 xml:space="preserve">valuation </w:t>
            </w:r>
            <w:r w:rsidR="005707AF">
              <w:rPr>
                <w:b/>
                <w:color w:val="FFFFFF" w:themeColor="background1"/>
                <w:lang w:val="fr-CA" w:bidi="fr-CA"/>
              </w:rPr>
              <w:t>d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>es agences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10E6A649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Liste de vérification pour les dossiers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7B85F284" w14:textId="4B984A1B" w:rsidR="002D73DF" w:rsidRPr="00057225" w:rsidRDefault="003963C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Observation en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5CB5B467" w14:textId="74074E15" w:rsidR="002D73DF" w:rsidRPr="00057225" w:rsidRDefault="00197DB4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Autoé</w:t>
            </w:r>
            <w:r w:rsidR="00C1333D">
              <w:rPr>
                <w:b/>
                <w:color w:val="FFFFFF" w:themeColor="background1"/>
                <w:lang w:val="fr-CA" w:bidi="fr-CA"/>
              </w:rPr>
              <w:t>va</w:t>
            </w:r>
            <w:r w:rsidR="002D73DF" w:rsidRPr="00E811FE">
              <w:rPr>
                <w:b/>
                <w:color w:val="FFFFFF" w:themeColor="background1"/>
                <w:lang w:val="fr-CA" w:bidi="fr-CA"/>
              </w:rPr>
              <w:t xml:space="preserve">luation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41D6B666" w14:textId="4CD9D1A7" w:rsidR="002D73DF" w:rsidRPr="00E811FE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Autoévaluation du superviseur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65203EDE" w14:textId="05C08D38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Outil d’évaluation des capacités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2118C65B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Entretien avec un informateur clé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4E7E66A0" w14:textId="7A4D7BF2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les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gestionnaires de cas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6233F299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Groupe de discussion pour les superviseurs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14:paraId="7DEEB5B0" w14:textId="7EA6A03E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</w:t>
            </w:r>
            <w:r w:rsidR="00C41F29">
              <w:rPr>
                <w:b/>
                <w:color w:val="FFFFFF" w:themeColor="background1"/>
                <w:lang w:val="fr-CA" w:bidi="fr-CA"/>
              </w:rPr>
              <w:t>les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993" w:type="dxa"/>
            <w:shd w:val="clear" w:color="auto" w:fill="405D78"/>
            <w:textDirection w:val="btLr"/>
          </w:tcPr>
          <w:p w14:paraId="49BD2689" w14:textId="023F0288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Formulaire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14:paraId="787C2A83" w14:textId="4F8C1010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de l’enfant</w:t>
            </w:r>
          </w:p>
        </w:tc>
      </w:tr>
      <w:tr w:rsidR="000C03D5" w:rsidRPr="00463214" w14:paraId="31373119" w14:textId="77777777" w:rsidTr="04949C0B">
        <w:tc>
          <w:tcPr>
            <w:tcW w:w="4962" w:type="dxa"/>
            <w:tcBorders>
              <w:top w:val="nil"/>
            </w:tcBorders>
            <w:shd w:val="clear" w:color="auto" w:fill="405D78"/>
          </w:tcPr>
          <w:p w14:paraId="652BF9F1" w14:textId="20544FC5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="009A21C3">
              <w:rPr>
                <w:b/>
                <w:i/>
                <w:color w:val="FFFFFF" w:themeColor="background1"/>
                <w:lang w:val="fr-CA" w:bidi="fr-CA"/>
              </w:rPr>
              <w:t>Identification et enregistrement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63207B9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70328FB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5EC17331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3E6D12B7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7973D03E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14:paraId="6B08CB9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4B773D71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14:paraId="387CECF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2B9AD209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6D78801A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405D78"/>
            <w:vAlign w:val="center"/>
          </w:tcPr>
          <w:p w14:paraId="42D767AC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405D78"/>
            <w:vAlign w:val="center"/>
          </w:tcPr>
          <w:p w14:paraId="5CB0FFA2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405D78"/>
            <w:vAlign w:val="center"/>
          </w:tcPr>
          <w:p w14:paraId="0D4BD501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63C8B2DE" w14:textId="77777777" w:rsidTr="04949C0B">
        <w:tc>
          <w:tcPr>
            <w:tcW w:w="4962" w:type="dxa"/>
            <w:shd w:val="clear" w:color="auto" w:fill="DAEEF3"/>
          </w:tcPr>
          <w:p w14:paraId="2D636C97" w14:textId="5EC92064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Système </w:t>
            </w:r>
            <w:r w:rsidR="009A21C3">
              <w:rPr>
                <w:color w:val="auto"/>
                <w:lang w:val="fr-CA" w:bidi="fr-CA"/>
              </w:rPr>
              <w:t>d’identification des cas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A49B4E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8AD9F7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7CA7B42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DE7583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F2FE32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B2A8A0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19FE7BE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52E4E1D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1B94F3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D210E2E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6829D7B2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2844B17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6E58E7FC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3EFBC09B" w14:textId="77777777" w:rsidTr="04949C0B">
        <w:tc>
          <w:tcPr>
            <w:tcW w:w="4962" w:type="dxa"/>
            <w:shd w:val="clear" w:color="auto" w:fill="A9BED1"/>
          </w:tcPr>
          <w:p w14:paraId="2582E676" w14:textId="4C993AED" w:rsidR="00560955" w:rsidRPr="00057225" w:rsidRDefault="009A21C3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Éligibilité</w:t>
            </w:r>
            <w:r w:rsidR="00560955">
              <w:rPr>
                <w:color w:val="auto"/>
                <w:lang w:val="fr-CA" w:bidi="fr-CA"/>
              </w:rPr>
              <w:t xml:space="preserve"> à la </w:t>
            </w:r>
            <w:r>
              <w:rPr>
                <w:color w:val="auto"/>
                <w:lang w:val="fr-CA" w:bidi="fr-CA"/>
              </w:rPr>
              <w:t>gestion de cas</w:t>
            </w:r>
            <w:r w:rsidR="00560955">
              <w:rPr>
                <w:color w:val="auto"/>
                <w:lang w:val="fr-CA" w:bidi="fr-CA"/>
              </w:rPr>
              <w:t xml:space="preserve"> de protection de l’enfance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29D0015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2BD0B44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0A11F27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4034CB5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4469E74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2DDB75B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73F30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2E25AB7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762EDEE5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F29F704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07F6502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0F6E0A8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0B971B3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558EFE0F" w14:textId="77777777" w:rsidTr="04949C0B">
        <w:tc>
          <w:tcPr>
            <w:tcW w:w="4962" w:type="dxa"/>
            <w:shd w:val="clear" w:color="auto" w:fill="DAEEF3"/>
          </w:tcPr>
          <w:p w14:paraId="5B18D9EA" w14:textId="5533510D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Consentement ou accord éclairé (à la participation au processus de </w:t>
            </w:r>
            <w:r w:rsidR="00C41F29">
              <w:rPr>
                <w:color w:val="auto"/>
                <w:lang w:val="fr-CA" w:bidi="fr-CA"/>
              </w:rPr>
              <w:t>gestion de cas</w:t>
            </w:r>
            <w:r>
              <w:rPr>
                <w:color w:val="auto"/>
                <w:lang w:val="fr-CA" w:bidi="fr-CA"/>
              </w:rPr>
              <w:t>, à la collecte et</w:t>
            </w:r>
            <w:r w:rsidR="00197DB4">
              <w:rPr>
                <w:color w:val="auto"/>
                <w:lang w:val="fr-CA" w:bidi="fr-CA"/>
              </w:rPr>
              <w:t xml:space="preserve"> à</w:t>
            </w:r>
            <w:r>
              <w:rPr>
                <w:color w:val="auto"/>
                <w:lang w:val="fr-CA" w:bidi="fr-CA"/>
              </w:rPr>
              <w:t xml:space="preserve"> la conservation des renseignements concernant le dossier et au partage des données agrégées anonymes à des fins de production de rapports)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36CDD8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27B064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4AD2FF5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3159323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DBA63FC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29A6BD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928519A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5ACF5EC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072FBD6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63425E5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099EA44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2610E25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70C8772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3E5C531C" w14:textId="77777777" w:rsidTr="04949C0B">
        <w:tc>
          <w:tcPr>
            <w:tcW w:w="4962" w:type="dxa"/>
            <w:shd w:val="clear" w:color="auto" w:fill="A9BED1"/>
          </w:tcPr>
          <w:p w14:paraId="69B573F7" w14:textId="2BE3A23A" w:rsidR="00560955" w:rsidRPr="00057225" w:rsidRDefault="00197DB4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Priorisation des </w:t>
            </w:r>
            <w:r w:rsidR="009A21C3">
              <w:rPr>
                <w:color w:val="auto"/>
                <w:lang w:val="fr-CA" w:bidi="fr-CA"/>
              </w:rPr>
              <w:t>cas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712EC7D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2AB629C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296E6016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A68F1D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7712109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0B12F14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70C01AC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14CFE4D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689D31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074A0F3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454F8AE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1791A1A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48F371A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347B9C73" w14:textId="77777777" w:rsidTr="04949C0B">
        <w:tc>
          <w:tcPr>
            <w:tcW w:w="4962" w:type="dxa"/>
            <w:shd w:val="clear" w:color="auto" w:fill="405D78"/>
          </w:tcPr>
          <w:p w14:paraId="76ED3688" w14:textId="576F4BAB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Évaluation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0551E5B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31E5422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3282C0F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772F1D6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6586FB96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066E925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5AF00BAF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45FD25B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1B9DDCD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122CFBE5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62C83BF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36B20A7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674746FF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37CF33F6" w14:textId="77777777" w:rsidTr="04949C0B">
        <w:tc>
          <w:tcPr>
            <w:tcW w:w="4962" w:type="dxa"/>
            <w:shd w:val="clear" w:color="auto" w:fill="DAEEF3"/>
          </w:tcPr>
          <w:p w14:paraId="052DAC44" w14:textId="301D283B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Évaluations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443660E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531551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09A29E7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5462E9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0769FD0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1DDDA0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702DAAB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38BC9E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4CE9A6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5058328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1F858268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5FE88055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759031B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463214" w14:paraId="69137F70" w14:textId="77777777" w:rsidTr="04949C0B">
        <w:tc>
          <w:tcPr>
            <w:tcW w:w="4962" w:type="dxa"/>
            <w:shd w:val="clear" w:color="auto" w:fill="405D78"/>
          </w:tcPr>
          <w:p w14:paraId="23092422" w14:textId="2923815F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 xml:space="preserve">Planification </w:t>
            </w:r>
            <w:r w:rsidR="00C41F29">
              <w:rPr>
                <w:b/>
                <w:i/>
                <w:color w:val="FFFFFF" w:themeColor="background1"/>
                <w:lang w:val="fr-CA" w:bidi="fr-CA"/>
              </w:rPr>
              <w:t>de la prise en charge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0BBF5E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35D6938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3E6D414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962A68E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689C84A1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5798F5A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22159184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307C3A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28CE371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A251F71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4D33E59A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5AFC1D9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1507D8C3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01E5B3AA" w14:textId="77777777" w:rsidTr="04949C0B">
        <w:tc>
          <w:tcPr>
            <w:tcW w:w="4962" w:type="dxa"/>
            <w:shd w:val="clear" w:color="auto" w:fill="DAEEF3"/>
          </w:tcPr>
          <w:p w14:paraId="2C0CDA48" w14:textId="3B0AB89A" w:rsidR="00560955" w:rsidRPr="00C41F29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Plans </w:t>
            </w:r>
            <w:r w:rsidR="00C41F29">
              <w:rPr>
                <w:color w:val="auto"/>
                <w:lang w:val="fr-CA" w:bidi="fr-CA"/>
              </w:rPr>
              <w:t>de prise en charge</w:t>
            </w:r>
            <w:r>
              <w:rPr>
                <w:color w:val="auto"/>
                <w:lang w:val="fr-CA" w:bidi="fr-CA"/>
              </w:rPr>
              <w:t xml:space="preserve"> individuels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41ED9E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E99E29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0965767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2A3EC21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5A65C11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3A26ED3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02673D30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DA3049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01F52BB9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59B082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1794F054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47D4926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4101ECC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5B243F6D" w14:textId="77777777" w:rsidTr="04949C0B">
        <w:tc>
          <w:tcPr>
            <w:tcW w:w="4962" w:type="dxa"/>
            <w:shd w:val="clear" w:color="auto" w:fill="A9BED1"/>
          </w:tcPr>
          <w:p w14:paraId="642A2FA9" w14:textId="57C8774A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Participation des intervenants à l’élaboration des plans </w:t>
            </w:r>
            <w:r w:rsidR="00C41F29">
              <w:rPr>
                <w:color w:val="auto"/>
                <w:lang w:val="fr-CA" w:bidi="fr-CA"/>
              </w:rPr>
              <w:t>de prise en charge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41735B5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184B7A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5B867CB3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516AC29C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7B8A8FA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52372B2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29804B92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39DFDAE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BDED3D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E7106B2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211A8141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A9BED1"/>
            <w:vAlign w:val="center"/>
          </w:tcPr>
          <w:p w14:paraId="10DD62FF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14:paraId="182B95F3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463214" w14:paraId="1D75FB17" w14:textId="77777777" w:rsidTr="04949C0B">
        <w:tc>
          <w:tcPr>
            <w:tcW w:w="4962" w:type="dxa"/>
            <w:shd w:val="clear" w:color="auto" w:fill="405D78"/>
          </w:tcPr>
          <w:p w14:paraId="18A222A0" w14:textId="3550CEAA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 xml:space="preserve">Mise en œuvre du plan </w:t>
            </w:r>
            <w:r w:rsidR="00C41F29">
              <w:rPr>
                <w:b/>
                <w:i/>
                <w:color w:val="FFFFFF" w:themeColor="background1"/>
                <w:lang w:val="fr-CA" w:bidi="fr-CA"/>
              </w:rPr>
              <w:t>de prise en charge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F17086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1AB0F3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2A72C396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FC623D7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F59BA7C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7053F68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602627FB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32D8C13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40785C0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6470441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41F16A12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657EF91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532715A3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65B90B32" w14:textId="77777777" w:rsidTr="04949C0B">
        <w:tc>
          <w:tcPr>
            <w:tcW w:w="4962" w:type="dxa"/>
            <w:shd w:val="clear" w:color="auto" w:fill="DAEEF3"/>
          </w:tcPr>
          <w:p w14:paraId="522E51E9" w14:textId="5B112214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Échange de renseignements selon le principe </w:t>
            </w:r>
            <w:r w:rsidR="00E20A68">
              <w:rPr>
                <w:color w:val="auto"/>
                <w:lang w:val="fr-CA" w:bidi="fr-CA"/>
              </w:rPr>
              <w:t>d’accès sélectif (</w:t>
            </w:r>
            <w:r>
              <w:rPr>
                <w:color w:val="auto"/>
                <w:lang w:val="fr-CA" w:bidi="fr-CA"/>
              </w:rPr>
              <w:t>besoin de savoir</w:t>
            </w:r>
            <w:r w:rsidR="00E20A68">
              <w:rPr>
                <w:color w:val="auto"/>
                <w:lang w:val="fr-CA" w:bidi="fr-CA"/>
              </w:rPr>
              <w:t>)</w:t>
            </w:r>
            <w:r>
              <w:rPr>
                <w:color w:val="auto"/>
                <w:lang w:val="fr-CA" w:bidi="fr-CA"/>
              </w:rPr>
              <w:t xml:space="preserve"> et </w:t>
            </w:r>
            <w:r w:rsidR="00412B92">
              <w:rPr>
                <w:color w:val="auto"/>
                <w:lang w:val="fr-CA" w:bidi="fr-CA"/>
              </w:rPr>
              <w:t xml:space="preserve">avec </w:t>
            </w:r>
            <w:r>
              <w:rPr>
                <w:color w:val="auto"/>
                <w:lang w:val="fr-CA" w:bidi="fr-CA"/>
              </w:rPr>
              <w:t>le consentement ou l’accord éclairé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609261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807476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A4A13DB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6E87433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EBEB8D9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65C61B0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C0785E0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7A7D44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0C87122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4CFB5F6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1F8471C4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370D260C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0E797CE5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7EEBE320" w14:textId="77777777" w:rsidTr="04949C0B">
        <w:tc>
          <w:tcPr>
            <w:tcW w:w="4962" w:type="dxa"/>
            <w:shd w:val="clear" w:color="auto" w:fill="A9BED1"/>
          </w:tcPr>
          <w:p w14:paraId="06EF6B3D" w14:textId="52C5373F" w:rsidR="00560955" w:rsidRPr="00E20A68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Pratiques exemplaires </w:t>
            </w:r>
            <w:r w:rsidR="00E20A68">
              <w:rPr>
                <w:color w:val="auto"/>
                <w:lang w:val="fr-CA" w:bidi="fr-CA"/>
              </w:rPr>
              <w:t xml:space="preserve">en matière </w:t>
            </w:r>
            <w:r w:rsidR="00C41F29">
              <w:rPr>
                <w:color w:val="auto"/>
                <w:lang w:val="fr-CA" w:bidi="fr-CA"/>
              </w:rPr>
              <w:t>de référencement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29F1B01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7FE482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1224D5E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BFEE326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4C5CCDA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1F4B010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1B7400B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4C4CB17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3541108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C23CCE8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2478AD2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A9BED1"/>
            <w:vAlign w:val="center"/>
          </w:tcPr>
          <w:p w14:paraId="4497BF4F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14:paraId="0C930322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463214" w14:paraId="591E0925" w14:textId="77777777" w:rsidTr="04949C0B">
        <w:tc>
          <w:tcPr>
            <w:tcW w:w="4962" w:type="dxa"/>
            <w:shd w:val="clear" w:color="auto" w:fill="405D78"/>
          </w:tcPr>
          <w:p w14:paraId="3A75302C" w14:textId="509B3619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 xml:space="preserve">Suivi et </w:t>
            </w:r>
            <w:r w:rsidR="00D20426">
              <w:rPr>
                <w:b/>
                <w:i/>
                <w:color w:val="FFFFFF" w:themeColor="background1"/>
                <w:lang w:val="fr-CA" w:bidi="fr-CA"/>
              </w:rPr>
              <w:t>revue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CC5D10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BF14A4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2BBFB09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09A4F4D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7AE11E4D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29546E4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2718636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6DAA41A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37A6933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C6996B2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49C6E09D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6DA3B87B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3CE93188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0E65D665" w14:textId="77777777" w:rsidTr="04949C0B">
        <w:tc>
          <w:tcPr>
            <w:tcW w:w="4962" w:type="dxa"/>
            <w:shd w:val="clear" w:color="auto" w:fill="DAEEF3"/>
          </w:tcPr>
          <w:p w14:paraId="7051A901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Suivis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7CD800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1B55F5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6175B6E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91B6818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B755875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2FCF3E0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C8B248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4105194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BA852A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3787711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3F7C6DEA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23918054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1FF4D39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754D4AE3" w14:textId="77777777" w:rsidTr="04949C0B">
        <w:tc>
          <w:tcPr>
            <w:tcW w:w="4962" w:type="dxa"/>
            <w:shd w:val="clear" w:color="auto" w:fill="A9BED1"/>
          </w:tcPr>
          <w:p w14:paraId="73DE9D4E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Rencontres d’évaluation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3E45B78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39E184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316F12E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22F35D3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3830976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3B2D034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48E4028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6E42BEC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119EA7A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E934C3A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43DFFF4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A9BED1"/>
            <w:vAlign w:val="center"/>
          </w:tcPr>
          <w:p w14:paraId="0350EEBC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14:paraId="52E34EA7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3BB27BCF" w14:textId="77777777" w:rsidTr="04949C0B">
        <w:tc>
          <w:tcPr>
            <w:tcW w:w="4962" w:type="dxa"/>
            <w:shd w:val="clear" w:color="auto" w:fill="DAEEF3"/>
          </w:tcPr>
          <w:p w14:paraId="313EDEBA" w14:textId="325897E6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Participation des intervenants aux évaluations de </w:t>
            </w:r>
            <w:r w:rsidR="00D20426">
              <w:rPr>
                <w:color w:val="auto"/>
                <w:lang w:val="fr-CA" w:bidi="fr-CA"/>
              </w:rPr>
              <w:t>cas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3F34D9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7F3EF9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43B8957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B109065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5803899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0308317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C5F04B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1445A45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EBDD0A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2FA81F7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3F58BEC4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4A9B3D78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4091FD62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C41F29" w14:paraId="767F36F4" w14:textId="77777777" w:rsidTr="04949C0B">
        <w:trPr>
          <w:cantSplit/>
          <w:trHeight w:val="3266"/>
        </w:trPr>
        <w:tc>
          <w:tcPr>
            <w:tcW w:w="4962" w:type="dxa"/>
            <w:shd w:val="clear" w:color="auto" w:fill="405D78"/>
          </w:tcPr>
          <w:p w14:paraId="49447A8F" w14:textId="77777777" w:rsidR="002D73DF" w:rsidRPr="00E811FE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textDirection w:val="btLr"/>
          </w:tcPr>
          <w:p w14:paraId="631E88ED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Examen sur dossier/Données secondaires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2577E928" w14:textId="17DADD2A" w:rsidR="002D73DF" w:rsidRPr="00057225" w:rsidRDefault="00C41F29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CEQGC</w:t>
            </w:r>
            <w:r w:rsidR="005707AF">
              <w:rPr>
                <w:b/>
                <w:color w:val="FFFFFF" w:themeColor="background1"/>
                <w:lang w:val="fr-CA" w:bidi="fr-CA"/>
              </w:rPr>
              <w:t> : a</w:t>
            </w:r>
            <w:r w:rsidR="00E20A68">
              <w:rPr>
                <w:b/>
                <w:color w:val="FFFFFF" w:themeColor="background1"/>
                <w:lang w:val="fr-CA" w:bidi="fr-CA"/>
              </w:rPr>
              <w:t>uto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 xml:space="preserve">évaluation </w:t>
            </w:r>
            <w:r w:rsidR="005707AF">
              <w:rPr>
                <w:b/>
                <w:color w:val="FFFFFF" w:themeColor="background1"/>
                <w:lang w:val="fr-CA" w:bidi="fr-CA"/>
              </w:rPr>
              <w:t>d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>es agences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04385D15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Liste de vérification pour les dossiers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01578EED" w14:textId="222AE6AA" w:rsidR="002D73DF" w:rsidRPr="00057225" w:rsidRDefault="003963C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Observation en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1712D897" w14:textId="72453CEF" w:rsidR="002D73DF" w:rsidRPr="00057225" w:rsidRDefault="00E20A6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Auto</w:t>
            </w:r>
            <w:r w:rsidR="002D73DF" w:rsidRPr="00E811FE">
              <w:rPr>
                <w:b/>
                <w:color w:val="FFFFFF" w:themeColor="background1"/>
                <w:lang w:val="fr-CA" w:bidi="fr-CA"/>
              </w:rPr>
              <w:t xml:space="preserve">évaluation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490BDF10" w14:textId="77777777" w:rsidR="002D73DF" w:rsidRPr="00E811FE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Auto-évaluation du superviseur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677955B8" w14:textId="515BAB0A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Outil d’évaluation des capacités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34DA6164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Entretien avec un informateur clé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38D7023C" w14:textId="49E4CC64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les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gestionnaires de cas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2B7D8786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Groupe de discussion pour les superviseurs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14:paraId="09C4DD59" w14:textId="17B541C9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</w:t>
            </w:r>
            <w:r w:rsidR="00C41F29">
              <w:rPr>
                <w:b/>
                <w:color w:val="FFFFFF" w:themeColor="background1"/>
                <w:lang w:val="fr-CA" w:bidi="fr-CA"/>
              </w:rPr>
              <w:t>les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993" w:type="dxa"/>
            <w:shd w:val="clear" w:color="auto" w:fill="405D78"/>
            <w:textDirection w:val="btLr"/>
          </w:tcPr>
          <w:p w14:paraId="606C659D" w14:textId="25234585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Formulaire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14:paraId="39832069" w14:textId="1D612CDF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de l’enfant</w:t>
            </w:r>
          </w:p>
        </w:tc>
      </w:tr>
      <w:tr w:rsidR="000C03D5" w:rsidRPr="00E811FE" w14:paraId="533AA79A" w14:textId="77777777" w:rsidTr="04949C0B">
        <w:tc>
          <w:tcPr>
            <w:tcW w:w="4962" w:type="dxa"/>
            <w:shd w:val="clear" w:color="auto" w:fill="405D78"/>
          </w:tcPr>
          <w:p w14:paraId="096C348B" w14:textId="3C669B3C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PROCESSUS DE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 :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Clôture du dossier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7285C6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26D1C0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2ED91F1F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A8BB54A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CB6BE3C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49ACE24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871BFDF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0EDA8E1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7189545A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3C75FEA6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15B70D2F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2A81869D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4615F3E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27E2E418" w14:textId="77777777" w:rsidTr="04949C0B">
        <w:tc>
          <w:tcPr>
            <w:tcW w:w="4962" w:type="dxa"/>
            <w:shd w:val="clear" w:color="auto" w:fill="DAEEF3"/>
          </w:tcPr>
          <w:p w14:paraId="0C3CB21D" w14:textId="5543713F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Critères de clôture d</w:t>
            </w:r>
            <w:r w:rsidR="0004705B">
              <w:rPr>
                <w:color w:val="auto"/>
                <w:lang w:val="fr-CA" w:bidi="fr-CA"/>
              </w:rPr>
              <w:t>es</w:t>
            </w:r>
            <w:r>
              <w:rPr>
                <w:color w:val="auto"/>
                <w:lang w:val="fr-CA" w:bidi="fr-CA"/>
              </w:rPr>
              <w:t xml:space="preserve"> dossier</w:t>
            </w:r>
            <w:r w:rsidR="0004705B">
              <w:rPr>
                <w:color w:val="auto"/>
                <w:lang w:val="fr-CA" w:bidi="fr-CA"/>
              </w:rPr>
              <w:t>s</w:t>
            </w:r>
            <w:r>
              <w:rPr>
                <w:color w:val="auto"/>
                <w:lang w:val="fr-CA" w:bidi="fr-CA"/>
              </w:rPr>
              <w:t xml:space="preserve"> et évaluation</w:t>
            </w:r>
            <w:r w:rsidR="00E20A68">
              <w:rPr>
                <w:color w:val="auto"/>
                <w:lang w:val="fr-CA" w:bidi="fr-CA"/>
              </w:rPr>
              <w:t xml:space="preserve"> finale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F89BCF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223B6B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F262410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542448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A4B597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7B3F81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E410CE7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6098DA8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3033F8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EA8445B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685320A3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5817F54A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2A29FD30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0E198A" w14:paraId="574DE631" w14:textId="77777777" w:rsidTr="04949C0B">
        <w:tc>
          <w:tcPr>
            <w:tcW w:w="4962" w:type="dxa"/>
            <w:shd w:val="clear" w:color="auto" w:fill="DAEEF3"/>
          </w:tcPr>
          <w:p w14:paraId="46553566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Participation des intervenants à la clôture des dossiers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4DEE6B3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E94CD3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D9095F6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ED5CAF1" w14:textId="77777777" w:rsidR="00560955" w:rsidRPr="00560955" w:rsidRDefault="00E2205E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AD771D2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563638E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932489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1918A68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1BA17E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B341153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57896229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4C87A3E6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0AA782B4" w14:textId="77777777" w:rsidR="00560955" w:rsidRPr="00560955" w:rsidRDefault="00B978C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463214" w14:paraId="40824C5B" w14:textId="77777777" w:rsidTr="04949C0B">
        <w:tc>
          <w:tcPr>
            <w:tcW w:w="4962" w:type="dxa"/>
            <w:shd w:val="clear" w:color="auto" w:fill="405D78"/>
          </w:tcPr>
          <w:p w14:paraId="6284C57C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AMÉLIORATION DU SYSTÈME DE PROTECTION DE L’ENFANCE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A98FE2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7A5B5C1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1DE9899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23515E8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3A3F24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43925F1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6156D24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5ACD5D8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38A1AA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342D2FE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2" w:type="dxa"/>
            <w:shd w:val="clear" w:color="auto" w:fill="405D78"/>
            <w:vAlign w:val="center"/>
          </w:tcPr>
          <w:p w14:paraId="449312A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593F35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68F2AA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6DD5EDB9" w14:textId="77777777" w:rsidTr="04949C0B">
        <w:tc>
          <w:tcPr>
            <w:tcW w:w="4962" w:type="dxa"/>
            <w:shd w:val="clear" w:color="auto" w:fill="DAEEF3"/>
          </w:tcPr>
          <w:p w14:paraId="61B81094" w14:textId="335DBF9C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Évaluation de la qualité des systèmes de la </w:t>
            </w:r>
            <w:r w:rsidR="009A21C3">
              <w:rPr>
                <w:color w:val="auto"/>
                <w:lang w:val="fr-CA" w:bidi="fr-CA"/>
              </w:rPr>
              <w:t>gestion de cas</w:t>
            </w:r>
            <w:r>
              <w:rPr>
                <w:color w:val="auto"/>
                <w:lang w:val="fr-CA" w:bidi="fr-CA"/>
              </w:rPr>
              <w:t xml:space="preserve"> de protection de l’enfance </w:t>
            </w:r>
            <w:r w:rsidR="00E20A68">
              <w:rPr>
                <w:color w:val="auto"/>
                <w:lang w:val="fr-CA" w:bidi="fr-CA"/>
              </w:rPr>
              <w:t>sur le terrain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D60EF9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AD3FD9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1B4A1B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9AD8A4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19DBB4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B2565B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4BBBA5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40E7FFB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F4A934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0B001B2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1E1E684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0F93661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24BFD18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098A2D6D" w14:textId="77777777" w:rsidTr="04949C0B">
        <w:tc>
          <w:tcPr>
            <w:tcW w:w="4962" w:type="dxa"/>
            <w:shd w:val="clear" w:color="auto" w:fill="A9BED1"/>
          </w:tcPr>
          <w:p w14:paraId="430DCF90" w14:textId="641BD568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Harmonisation des procédures de </w:t>
            </w:r>
            <w:r w:rsidR="00C41F29">
              <w:rPr>
                <w:color w:val="auto"/>
                <w:lang w:val="fr-CA" w:bidi="fr-CA"/>
              </w:rPr>
              <w:t>gestion de cas</w:t>
            </w:r>
            <w:r>
              <w:rPr>
                <w:color w:val="auto"/>
                <w:lang w:val="fr-CA" w:bidi="fr-CA"/>
              </w:rPr>
              <w:t xml:space="preserve"> </w:t>
            </w:r>
            <w:r w:rsidR="00E20A68">
              <w:rPr>
                <w:color w:val="auto"/>
                <w:lang w:val="fr-CA" w:bidi="fr-CA"/>
              </w:rPr>
              <w:t>avec les</w:t>
            </w:r>
            <w:r>
              <w:rPr>
                <w:color w:val="auto"/>
                <w:lang w:val="fr-CA" w:bidi="fr-CA"/>
              </w:rPr>
              <w:t xml:space="preserve"> système</w:t>
            </w:r>
            <w:r w:rsidR="00057225">
              <w:rPr>
                <w:color w:val="auto"/>
                <w:lang w:val="fr-CA" w:bidi="fr-CA"/>
              </w:rPr>
              <w:t>s</w:t>
            </w:r>
            <w:r>
              <w:rPr>
                <w:color w:val="auto"/>
                <w:lang w:val="fr-CA" w:bidi="fr-CA"/>
              </w:rPr>
              <w:t xml:space="preserve"> de </w:t>
            </w:r>
            <w:r w:rsidR="009A21C3">
              <w:rPr>
                <w:color w:val="auto"/>
                <w:lang w:val="fr-CA" w:bidi="fr-CA"/>
              </w:rPr>
              <w:t>gestion de cas</w:t>
            </w:r>
            <w:r>
              <w:rPr>
                <w:color w:val="auto"/>
                <w:lang w:val="fr-CA" w:bidi="fr-CA"/>
              </w:rPr>
              <w:t xml:space="preserve"> de protection de l’enfance </w:t>
            </w:r>
            <w:r w:rsidR="00E20A68">
              <w:rPr>
                <w:color w:val="auto"/>
                <w:lang w:val="fr-CA" w:bidi="fr-CA"/>
              </w:rPr>
              <w:t>sur le terrain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3E09CC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5AEC6E5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B51E1D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4F51AD9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0B7DC52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7300A18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7A41EC1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4E0B412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20CED5A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39E622E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4CD5F89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47ADCE2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71CABB8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76BF680E" w14:textId="77777777" w:rsidTr="04949C0B">
        <w:tc>
          <w:tcPr>
            <w:tcW w:w="4962" w:type="dxa"/>
            <w:shd w:val="clear" w:color="auto" w:fill="DAEEF3"/>
          </w:tcPr>
          <w:p w14:paraId="14FD6560" w14:textId="2D086A25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Plan de </w:t>
            </w:r>
            <w:r w:rsidR="00D20426">
              <w:rPr>
                <w:color w:val="auto"/>
                <w:lang w:val="fr-CA" w:bidi="fr-CA"/>
              </w:rPr>
              <w:t>durabilité</w:t>
            </w:r>
            <w:r>
              <w:rPr>
                <w:color w:val="auto"/>
                <w:lang w:val="fr-CA" w:bidi="fr-CA"/>
              </w:rPr>
              <w:t xml:space="preserve"> et stratégie de sortie 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826BEE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175C7F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E85C6E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6D2C09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D73348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57B3F2D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D78185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734AB392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3D7CC7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8CAF42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7D0636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7256F99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0DB1BD7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0C297F69" w14:textId="77777777" w:rsidTr="04949C0B">
        <w:tc>
          <w:tcPr>
            <w:tcW w:w="4962" w:type="dxa"/>
            <w:shd w:val="clear" w:color="auto" w:fill="405D78"/>
          </w:tcPr>
          <w:p w14:paraId="2807E6C3" w14:textId="77777777" w:rsidR="00560955" w:rsidRPr="00463214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COLLABORATION ET COORDINATION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522C7C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FA243F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F1750D9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1C856C0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458EF2AF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1800F3C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7793CDDC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7C4D6B3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4116948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1A4C51B7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7CE79113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5AB57D90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7F9EDA4C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6691B967" w14:textId="77777777" w:rsidTr="04949C0B">
        <w:tc>
          <w:tcPr>
            <w:tcW w:w="4962" w:type="dxa"/>
            <w:shd w:val="clear" w:color="auto" w:fill="DAEEF3"/>
          </w:tcPr>
          <w:p w14:paraId="2F09A4E7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Mécanismes de coordination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0080FE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055FC0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DB2C22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DD0418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96F3B5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3B45AF7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B6916C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099B08F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BB3A23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56280C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3EF23A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6DAC47B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054942B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19881499" w14:textId="77777777" w:rsidTr="04949C0B">
        <w:tc>
          <w:tcPr>
            <w:tcW w:w="4962" w:type="dxa"/>
            <w:shd w:val="clear" w:color="auto" w:fill="A9BED1"/>
          </w:tcPr>
          <w:p w14:paraId="7F828A77" w14:textId="61CC1348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Garanties procédurales pour les </w:t>
            </w:r>
            <w:r w:rsidR="00D20426">
              <w:rPr>
                <w:color w:val="auto"/>
                <w:lang w:val="fr-CA" w:bidi="fr-CA"/>
              </w:rPr>
              <w:t>cas</w:t>
            </w:r>
            <w:r>
              <w:rPr>
                <w:color w:val="auto"/>
                <w:lang w:val="fr-CA" w:bidi="fr-CA"/>
              </w:rPr>
              <w:t xml:space="preserve"> complexes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4E07069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E93D4F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85D33D1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A997B9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6D283A0E" w14:textId="77777777" w:rsidR="00560955" w:rsidRPr="00560955" w:rsidRDefault="00C17DF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3B482D6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5B020402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7760A0C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5105139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4ACE4AB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6715692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3B6F139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2F4F8AA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4B94C85D" w14:textId="77777777" w:rsidTr="04949C0B">
        <w:tc>
          <w:tcPr>
            <w:tcW w:w="4962" w:type="dxa"/>
            <w:shd w:val="clear" w:color="auto" w:fill="DAEEF3"/>
          </w:tcPr>
          <w:p w14:paraId="148AEDD4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Liens avec les mécanismes communautaires de protection de l’enfance 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0D292F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95DDDD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115149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60C4C7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8179BF1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3CC668C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2AEA0C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05B40F3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7D75C6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C00C91D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55303460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DAEEF3"/>
            <w:vAlign w:val="center"/>
          </w:tcPr>
          <w:p w14:paraId="355634B9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DAEEF3"/>
            <w:vAlign w:val="center"/>
          </w:tcPr>
          <w:p w14:paraId="47315B9F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  <w:tr w:rsidR="000C03D5" w:rsidRPr="00463214" w14:paraId="75637727" w14:textId="77777777" w:rsidTr="04949C0B">
        <w:tc>
          <w:tcPr>
            <w:tcW w:w="4962" w:type="dxa"/>
            <w:shd w:val="clear" w:color="auto" w:fill="405D78"/>
          </w:tcPr>
          <w:p w14:paraId="25D77D51" w14:textId="62267068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PROCÉDURES ADAPTÉES DE DOTATION ET DE RENFORCEMENT DES CAPACITÉS</w:t>
            </w:r>
            <w:r w:rsidR="00625CD9">
              <w:rPr>
                <w:b/>
                <w:color w:val="FFFFFF" w:themeColor="background1"/>
                <w:lang w:val="fr-CA" w:bidi="fr-CA"/>
              </w:rPr>
              <w:t> :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Protection et absence de préjudice (ne pas nuire)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56EF449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34286A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D88535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41F2AFE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16526B8A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72F438F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1E3A3F8A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3BA44283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279869F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1D26026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2" w:type="dxa"/>
            <w:shd w:val="clear" w:color="auto" w:fill="405D78"/>
            <w:vAlign w:val="center"/>
          </w:tcPr>
          <w:p w14:paraId="5637ACF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30F387B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09AAB80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67B65441" w14:textId="77777777" w:rsidTr="04949C0B">
        <w:tc>
          <w:tcPr>
            <w:tcW w:w="4962" w:type="dxa"/>
            <w:shd w:val="clear" w:color="auto" w:fill="DAEEF3"/>
          </w:tcPr>
          <w:p w14:paraId="03DF085C" w14:textId="44651879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Codes de </w:t>
            </w:r>
            <w:r w:rsidR="00D20426">
              <w:rPr>
                <w:color w:val="auto"/>
                <w:lang w:val="fr-CA" w:bidi="fr-CA"/>
              </w:rPr>
              <w:t>conduite</w:t>
            </w:r>
            <w:r>
              <w:rPr>
                <w:color w:val="auto"/>
                <w:lang w:val="fr-CA" w:bidi="fr-CA"/>
              </w:rPr>
              <w:t>, politique</w:t>
            </w:r>
            <w:r w:rsidR="00D22E84">
              <w:rPr>
                <w:color w:val="auto"/>
                <w:lang w:val="fr-CA" w:bidi="fr-CA"/>
              </w:rPr>
              <w:t>s</w:t>
            </w:r>
            <w:r>
              <w:rPr>
                <w:color w:val="auto"/>
                <w:lang w:val="fr-CA" w:bidi="fr-CA"/>
              </w:rPr>
              <w:t xml:space="preserve"> de protection de l’enfance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E50683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0DBA178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725C6A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F42AD0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BF43CB4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63C9C5D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EB6C9A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5562E6A1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4E369BF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2009EE4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3807FA2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25159A5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48CFD1F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2BF0AB70" w14:textId="77777777" w:rsidTr="04949C0B">
        <w:tc>
          <w:tcPr>
            <w:tcW w:w="4962" w:type="dxa"/>
            <w:shd w:val="clear" w:color="auto" w:fill="A9BED1"/>
          </w:tcPr>
          <w:p w14:paraId="58CB40EA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Méthodes de recrutement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886422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21A4904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41400A4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50D608E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3E203C9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75C243C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38AFF77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51B5BB4A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43DEFA0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5C2A807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658FF9C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5F6D196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7773AE3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102DA8BB" w14:textId="77777777" w:rsidTr="04949C0B">
        <w:tc>
          <w:tcPr>
            <w:tcW w:w="4962" w:type="dxa"/>
            <w:tcBorders>
              <w:bottom w:val="single" w:sz="4" w:space="0" w:color="auto"/>
            </w:tcBorders>
            <w:shd w:val="clear" w:color="auto" w:fill="DAEEF3"/>
          </w:tcPr>
          <w:p w14:paraId="4AEDA79A" w14:textId="7A86FA74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 xml:space="preserve">Exigences de </w:t>
            </w:r>
            <w:r w:rsidR="00D20426">
              <w:rPr>
                <w:color w:val="auto"/>
                <w:lang w:val="fr-CA" w:bidi="fr-CA"/>
              </w:rPr>
              <w:t>déclaration</w:t>
            </w:r>
            <w:r>
              <w:rPr>
                <w:color w:val="auto"/>
                <w:lang w:val="fr-CA" w:bidi="fr-CA"/>
              </w:rPr>
              <w:t xml:space="preserve"> obligatoire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1A43967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2DF00CB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6D24151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1C49893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4C22D56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6F62C8D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BC068FA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5F881C8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03BC565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6B4930E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1E509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AA82ED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211A7CA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5296AEB0" w14:textId="77777777" w:rsidTr="04949C0B">
        <w:tc>
          <w:tcPr>
            <w:tcW w:w="49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EC408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  <w:p w14:paraId="45A3464A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677E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01BF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EE657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74516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240A7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7012F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562F5" w14:textId="77777777" w:rsidR="002D73DF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226A5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17962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A7E98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74677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71460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59C37" w14:textId="77777777" w:rsidR="002D73DF" w:rsidRPr="0056095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C41F29" w14:paraId="097257C9" w14:textId="77777777" w:rsidTr="04949C0B">
        <w:trPr>
          <w:cantSplit/>
          <w:trHeight w:val="3266"/>
        </w:trPr>
        <w:tc>
          <w:tcPr>
            <w:tcW w:w="4962" w:type="dxa"/>
            <w:shd w:val="clear" w:color="auto" w:fill="405D78"/>
          </w:tcPr>
          <w:p w14:paraId="79B8856D" w14:textId="77777777" w:rsidR="002D73DF" w:rsidRPr="00E811FE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textDirection w:val="btLr"/>
          </w:tcPr>
          <w:p w14:paraId="36E3B197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Examen sur dossier/Données secondaires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5820C598" w14:textId="78618AD5" w:rsidR="002D73DF" w:rsidRPr="00057225" w:rsidRDefault="00C41F29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CEQGC</w:t>
            </w:r>
            <w:r w:rsidR="005707AF">
              <w:rPr>
                <w:b/>
                <w:color w:val="FFFFFF" w:themeColor="background1"/>
                <w:lang w:val="fr-CA" w:bidi="fr-CA"/>
              </w:rPr>
              <w:t> : a</w:t>
            </w:r>
            <w:r w:rsidR="00DD2499">
              <w:rPr>
                <w:b/>
                <w:color w:val="FFFFFF" w:themeColor="background1"/>
                <w:lang w:val="fr-CA" w:bidi="fr-CA"/>
              </w:rPr>
              <w:t>uto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 xml:space="preserve">évaluation </w:t>
            </w:r>
            <w:r w:rsidR="005707AF">
              <w:rPr>
                <w:b/>
                <w:color w:val="FFFFFF" w:themeColor="background1"/>
                <w:lang w:val="fr-CA" w:bidi="fr-CA"/>
              </w:rPr>
              <w:t>d</w:t>
            </w:r>
            <w:r w:rsidR="005707AF" w:rsidRPr="00E811FE">
              <w:rPr>
                <w:b/>
                <w:color w:val="FFFFFF" w:themeColor="background1"/>
                <w:lang w:val="fr-CA" w:bidi="fr-CA"/>
              </w:rPr>
              <w:t>es agences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7C494CF4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Liste de vérification pour les dossiers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231A2CB2" w14:textId="44C0E436" w:rsidR="002D73DF" w:rsidRPr="00057225" w:rsidRDefault="003963C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Observation en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3E316C79" w14:textId="324AFC92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Auto-évaluation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091B4690" w14:textId="6CC4F3D8" w:rsidR="002D73DF" w:rsidRPr="00E811FE" w:rsidRDefault="00DD2499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Auto</w:t>
            </w:r>
            <w:r w:rsidR="002D73DF" w:rsidRPr="00E811FE">
              <w:rPr>
                <w:b/>
                <w:color w:val="FFFFFF" w:themeColor="background1"/>
                <w:lang w:val="fr-CA" w:bidi="fr-CA"/>
              </w:rPr>
              <w:t>évaluation du superviseur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766EA54D" w14:textId="7BAD1366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Outil d’évaluation des capacités du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 de cas</w:t>
            </w:r>
          </w:p>
        </w:tc>
        <w:tc>
          <w:tcPr>
            <w:tcW w:w="426" w:type="dxa"/>
            <w:shd w:val="clear" w:color="auto" w:fill="405D78"/>
            <w:textDirection w:val="btLr"/>
          </w:tcPr>
          <w:p w14:paraId="0DC87482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Entretien avec un informateur clé</w:t>
            </w:r>
          </w:p>
        </w:tc>
        <w:tc>
          <w:tcPr>
            <w:tcW w:w="708" w:type="dxa"/>
            <w:shd w:val="clear" w:color="auto" w:fill="405D78"/>
            <w:textDirection w:val="btLr"/>
          </w:tcPr>
          <w:p w14:paraId="5E2A6AAE" w14:textId="3AD4FA8B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les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gestionnaires de cas</w:t>
            </w:r>
          </w:p>
        </w:tc>
        <w:tc>
          <w:tcPr>
            <w:tcW w:w="709" w:type="dxa"/>
            <w:shd w:val="clear" w:color="auto" w:fill="405D78"/>
            <w:textDirection w:val="btLr"/>
          </w:tcPr>
          <w:p w14:paraId="1C4B6BAE" w14:textId="7777777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>Groupe de discussion pour les superviseurs</w:t>
            </w:r>
          </w:p>
        </w:tc>
        <w:tc>
          <w:tcPr>
            <w:tcW w:w="992" w:type="dxa"/>
            <w:shd w:val="clear" w:color="auto" w:fill="405D78"/>
            <w:textDirection w:val="btLr"/>
          </w:tcPr>
          <w:p w14:paraId="146EBD38" w14:textId="44F2EC9B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Groupe de discussion pour </w:t>
            </w:r>
            <w:r w:rsidR="00C41F29">
              <w:rPr>
                <w:b/>
                <w:color w:val="FFFFFF" w:themeColor="background1"/>
                <w:lang w:val="fr-CA" w:bidi="fr-CA"/>
              </w:rPr>
              <w:t>les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993" w:type="dxa"/>
            <w:shd w:val="clear" w:color="auto" w:fill="405D78"/>
            <w:textDirection w:val="btLr"/>
          </w:tcPr>
          <w:p w14:paraId="775DB9FF" w14:textId="7DB2EEB7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Formulaire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des tuteurs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de l’enfant</w:t>
            </w:r>
          </w:p>
        </w:tc>
        <w:tc>
          <w:tcPr>
            <w:tcW w:w="850" w:type="dxa"/>
            <w:shd w:val="clear" w:color="auto" w:fill="405D78"/>
            <w:textDirection w:val="btLr"/>
          </w:tcPr>
          <w:p w14:paraId="61B575BA" w14:textId="6540BE0D" w:rsidR="002D73DF" w:rsidRPr="00057225" w:rsidRDefault="002D73D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13" w:right="113"/>
              <w:jc w:val="both"/>
              <w:rPr>
                <w:b/>
                <w:color w:val="FFFFFF" w:themeColor="background1"/>
                <w:lang w:val="fr-CA"/>
              </w:rPr>
            </w:pPr>
            <w:r w:rsidRPr="00E811FE">
              <w:rPr>
                <w:b/>
                <w:color w:val="FFFFFF" w:themeColor="background1"/>
                <w:lang w:val="fr-CA" w:bidi="fr-CA"/>
              </w:rPr>
              <w:t xml:space="preserve">Formulation </w:t>
            </w:r>
            <w:r w:rsidR="00C41F29">
              <w:rPr>
                <w:b/>
                <w:color w:val="FFFFFF" w:themeColor="background1"/>
                <w:lang w:val="fr-CA" w:bidi="fr-CA"/>
              </w:rPr>
              <w:t>de feedback</w:t>
            </w:r>
            <w:r w:rsidRPr="00E811FE">
              <w:rPr>
                <w:b/>
                <w:color w:val="FFFFFF" w:themeColor="background1"/>
                <w:lang w:val="fr-CA" w:bidi="fr-CA"/>
              </w:rPr>
              <w:t xml:space="preserve"> à l’intention de l’enfant</w:t>
            </w:r>
          </w:p>
        </w:tc>
      </w:tr>
      <w:tr w:rsidR="000C03D5" w:rsidRPr="00463214" w14:paraId="3A5F682B" w14:textId="77777777" w:rsidTr="04949C0B">
        <w:tc>
          <w:tcPr>
            <w:tcW w:w="4962" w:type="dxa"/>
            <w:tcBorders>
              <w:top w:val="nil"/>
            </w:tcBorders>
            <w:shd w:val="clear" w:color="auto" w:fill="405D78"/>
          </w:tcPr>
          <w:p w14:paraId="029E6D20" w14:textId="5F8FCD04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PROCÉDURES ADAPTÉES DE DOTATION ET DE RENFORCEMENT DES CAPACITÉS</w:t>
            </w:r>
            <w:r w:rsidR="00D22E84">
              <w:rPr>
                <w:b/>
                <w:color w:val="FFFFFF" w:themeColor="background1"/>
                <w:lang w:val="fr-CA" w:bidi="fr-CA"/>
              </w:rPr>
              <w:t> :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Compétences, aptitudes et expérience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12CD13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6070372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4C001D1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3B680FD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2234457B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14:paraId="4A5A5720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06CD3F7E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tcBorders>
              <w:top w:val="nil"/>
            </w:tcBorders>
            <w:shd w:val="clear" w:color="auto" w:fill="405D78"/>
            <w:vAlign w:val="center"/>
          </w:tcPr>
          <w:p w14:paraId="0B098896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405D78"/>
            <w:vAlign w:val="center"/>
          </w:tcPr>
          <w:p w14:paraId="07C9A4B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405D78"/>
            <w:vAlign w:val="center"/>
          </w:tcPr>
          <w:p w14:paraId="5DC16349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405D78"/>
            <w:vAlign w:val="center"/>
          </w:tcPr>
          <w:p w14:paraId="5F0AE10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405D78"/>
            <w:vAlign w:val="center"/>
          </w:tcPr>
          <w:p w14:paraId="3F68A16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405D78"/>
            <w:vAlign w:val="center"/>
          </w:tcPr>
          <w:p w14:paraId="2C0441D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1C50A75E" w14:textId="77777777" w:rsidTr="04949C0B">
        <w:tc>
          <w:tcPr>
            <w:tcW w:w="4962" w:type="dxa"/>
            <w:shd w:val="clear" w:color="auto" w:fill="DAEEF3"/>
          </w:tcPr>
          <w:p w14:paraId="792C0BE4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Descriptions de poste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9D1149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5102BA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867084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3B61DA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0C9C8BE7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6CAFD689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0C639C3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3FA2A83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E1BE63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6F5B106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13917CD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4F6EFEC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7030D46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1C1AE0BE" w14:textId="77777777" w:rsidTr="04949C0B">
        <w:tc>
          <w:tcPr>
            <w:tcW w:w="4962" w:type="dxa"/>
            <w:shd w:val="clear" w:color="auto" w:fill="A9BED1"/>
          </w:tcPr>
          <w:p w14:paraId="5D318D0D" w14:textId="1BC9B0B8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 xml:space="preserve">Ratio </w:t>
            </w:r>
            <w:r w:rsidR="00DD2499">
              <w:rPr>
                <w:color w:val="auto"/>
                <w:lang w:val="fr-CA" w:bidi="fr-CA"/>
              </w:rPr>
              <w:t>de</w:t>
            </w:r>
            <w:r>
              <w:rPr>
                <w:color w:val="auto"/>
                <w:lang w:val="fr-CA" w:bidi="fr-CA"/>
              </w:rPr>
              <w:t xml:space="preserve"> personnel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50FD05A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5CE16D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E4FA4D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7073279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0CC3A0A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47F61E3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47F2537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3678BF24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5149A9C9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12035878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A9BED1"/>
            <w:vAlign w:val="center"/>
          </w:tcPr>
          <w:p w14:paraId="25659BE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461AE27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106F624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6A80D096" w14:textId="77777777" w:rsidTr="04949C0B">
        <w:tc>
          <w:tcPr>
            <w:tcW w:w="4962" w:type="dxa"/>
            <w:shd w:val="clear" w:color="auto" w:fill="405D78"/>
          </w:tcPr>
          <w:p w14:paraId="4E2C986A" w14:textId="71E3489F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PROCÉDURES ADAPTÉES DE DOTATION ET DE RENFORCEMENT DES CAPACITÉS</w:t>
            </w:r>
            <w:r w:rsidR="00D22E84">
              <w:rPr>
                <w:b/>
                <w:color w:val="FFFFFF" w:themeColor="background1"/>
                <w:lang w:val="fr-CA" w:bidi="fr-CA"/>
              </w:rPr>
              <w:t> :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Renforcement des capacités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FDFE79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6BC521F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4B5CA5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4D2046F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6A4E757F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5EFE8331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64FBEAE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2F6EB226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44B531A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763F7377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7B3D903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03D2951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40ADE6E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4A8E9878" w14:textId="77777777" w:rsidTr="04949C0B">
        <w:tc>
          <w:tcPr>
            <w:tcW w:w="4962" w:type="dxa"/>
            <w:shd w:val="clear" w:color="auto" w:fill="DAEEF3"/>
          </w:tcPr>
          <w:p w14:paraId="6ACEF710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Renforcement des capacités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0E9023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606FD4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52F6BF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74D3D5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9371A62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1FBEB08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78746C0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561CF8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463D08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4448EE1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052A4FE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4347A4E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2E8F4D2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729769BB" w14:textId="77777777" w:rsidTr="04949C0B">
        <w:tc>
          <w:tcPr>
            <w:tcW w:w="4962" w:type="dxa"/>
            <w:shd w:val="clear" w:color="auto" w:fill="405D78"/>
          </w:tcPr>
          <w:p w14:paraId="5B7C173F" w14:textId="59943361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i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PROCÉDURES ADAPTÉES DE DOTATION ET DE RENFORCEMENT DES CAPACITÉS</w:t>
            </w:r>
            <w:r w:rsidR="00D22E84">
              <w:rPr>
                <w:b/>
                <w:color w:val="FFFFFF" w:themeColor="background1"/>
                <w:lang w:val="fr-CA" w:bidi="fr-CA"/>
              </w:rPr>
              <w:t> :</w:t>
            </w:r>
            <w:r w:rsidRPr="00463214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Pr="00463214">
              <w:rPr>
                <w:b/>
                <w:i/>
                <w:color w:val="FFFFFF" w:themeColor="background1"/>
                <w:lang w:val="fr-CA" w:bidi="fr-CA"/>
              </w:rPr>
              <w:t>Supervision et encadrement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4294BC0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EFF3BB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0A2415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6BB124A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5D82584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5023E7EF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0C85916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7B2793C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85DFD95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8D61C5E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190AF07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53B775B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402BFD0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5791DF88" w14:textId="77777777" w:rsidTr="04949C0B">
        <w:tc>
          <w:tcPr>
            <w:tcW w:w="4962" w:type="dxa"/>
            <w:shd w:val="clear" w:color="auto" w:fill="DAEEF3"/>
          </w:tcPr>
          <w:p w14:paraId="35C029DD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Supervision et encadrement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812D1B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7504F9F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AF5EB9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275CEE7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335B59B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2E84DBBE" w14:textId="77777777" w:rsidR="00560955" w:rsidRPr="00560955" w:rsidRDefault="00C53C08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9EED91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1B0B5C1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1DD8A730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1B92A532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63D830F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77DAC68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1EFFD4C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0C79D4FD" w14:textId="77777777" w:rsidTr="04949C0B">
        <w:tc>
          <w:tcPr>
            <w:tcW w:w="4962" w:type="dxa"/>
            <w:shd w:val="clear" w:color="auto" w:fill="405D78"/>
          </w:tcPr>
          <w:p w14:paraId="12394212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RESSOURCES FINANCIÈRES, MATÉRIELLES ET LOGISTIQUES SUFFISANTES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39A861F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0BC307C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540DA52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2A8660F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0422D9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05DA944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2D772CA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4FF8E81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1AED3AE0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19F8641E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405D78"/>
            <w:vAlign w:val="center"/>
          </w:tcPr>
          <w:p w14:paraId="692583F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5F44E6A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7152B1B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65F81A26" w14:textId="77777777" w:rsidTr="04949C0B">
        <w:tc>
          <w:tcPr>
            <w:tcW w:w="4962" w:type="dxa"/>
            <w:shd w:val="clear" w:color="auto" w:fill="DAEEF3"/>
          </w:tcPr>
          <w:p w14:paraId="38ECB744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Ressources financières, matérielles et logistiques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C3F7ED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AF322A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C8635D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03CB6D2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2E26CC3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2175B83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3C290C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0DCF2B90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5FC6E4FD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C4BA828" w14:textId="77777777" w:rsidR="00560955" w:rsidRPr="00560955" w:rsidRDefault="00F5086F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2" w:type="dxa"/>
            <w:shd w:val="clear" w:color="auto" w:fill="DAEEF3"/>
            <w:vAlign w:val="center"/>
          </w:tcPr>
          <w:p w14:paraId="2D7EF61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7AB408C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67C0AEA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1C511483" w14:textId="77777777" w:rsidTr="04949C0B">
        <w:tc>
          <w:tcPr>
            <w:tcW w:w="4962" w:type="dxa"/>
            <w:shd w:val="clear" w:color="auto" w:fill="405D78"/>
          </w:tcPr>
          <w:p w14:paraId="7A0FFE77" w14:textId="0F99F069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 xml:space="preserve">GESTION DE L’INFORMATION DE LA </w:t>
            </w:r>
            <w:r w:rsidR="00C41F29">
              <w:rPr>
                <w:b/>
                <w:color w:val="FFFFFF" w:themeColor="background1"/>
                <w:lang w:val="fr-CA" w:bidi="fr-CA"/>
              </w:rPr>
              <w:t>GESTION DE CAS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52A2133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2EC7114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25EF69ED" w14:textId="77777777" w:rsidR="00560955" w:rsidRPr="00560955" w:rsidRDefault="006212B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6CBF705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74622F0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28B6F69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0E1E57BF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405D78"/>
            <w:vAlign w:val="center"/>
          </w:tcPr>
          <w:p w14:paraId="3D18F4E8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01783CC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7CC15A1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2" w:type="dxa"/>
            <w:shd w:val="clear" w:color="auto" w:fill="405D78"/>
            <w:vAlign w:val="center"/>
          </w:tcPr>
          <w:p w14:paraId="20AAFBF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3" w:type="dxa"/>
            <w:shd w:val="clear" w:color="auto" w:fill="405D78"/>
            <w:vAlign w:val="center"/>
          </w:tcPr>
          <w:p w14:paraId="5A918B5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850" w:type="dxa"/>
            <w:shd w:val="clear" w:color="auto" w:fill="405D78"/>
            <w:vAlign w:val="center"/>
          </w:tcPr>
          <w:p w14:paraId="1C9BB3E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</w:tr>
      <w:tr w:rsidR="000C03D5" w:rsidRPr="000E198A" w14:paraId="1FC92A27" w14:textId="77777777" w:rsidTr="04949C0B">
        <w:tc>
          <w:tcPr>
            <w:tcW w:w="4962" w:type="dxa"/>
            <w:shd w:val="clear" w:color="auto" w:fill="DAEEF3"/>
          </w:tcPr>
          <w:p w14:paraId="6D8CA188" w14:textId="3FC041E8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Formulaires de </w:t>
            </w:r>
            <w:r w:rsidR="009A21C3">
              <w:rPr>
                <w:color w:val="auto"/>
                <w:lang w:val="fr-CA" w:bidi="fr-CA"/>
              </w:rPr>
              <w:t>gestion de cas</w:t>
            </w:r>
            <w:r>
              <w:rPr>
                <w:color w:val="auto"/>
                <w:lang w:val="fr-CA" w:bidi="fr-CA"/>
              </w:rPr>
              <w:t xml:space="preserve"> de protection de l’enfance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471DC43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BFE05F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B36C7B7" w14:textId="77777777" w:rsidR="00560955" w:rsidRPr="00560955" w:rsidRDefault="00D67F1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3F98972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BEBFE5F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078A73B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6586920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769C8F6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6F37189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2FB8654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5013173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076E3D1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2B2AB0B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01BED72A" w14:textId="77777777" w:rsidTr="04949C0B">
        <w:tc>
          <w:tcPr>
            <w:tcW w:w="4962" w:type="dxa"/>
            <w:shd w:val="clear" w:color="auto" w:fill="A9BED1"/>
          </w:tcPr>
          <w:p w14:paraId="0362E852" w14:textId="3F4E0209" w:rsidR="00560955" w:rsidRPr="00057225" w:rsidRDefault="5F6D5673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 w:bidi="fr-CA"/>
              </w:rPr>
            </w:pPr>
            <w:r w:rsidRPr="5F6D5673">
              <w:rPr>
                <w:color w:val="auto"/>
                <w:lang w:val="fr-CA" w:bidi="fr-CA"/>
              </w:rPr>
              <w:t>Évaluation d’impact sur la protection des données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477569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141157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68E2B00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5B8714C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68348D7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4323645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3FCD6F9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473DE13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2BF60F7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19BD08B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0403902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17BDC27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65DA461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605204B3" w14:textId="77777777" w:rsidTr="04949C0B">
        <w:tc>
          <w:tcPr>
            <w:tcW w:w="4962" w:type="dxa"/>
            <w:shd w:val="clear" w:color="auto" w:fill="DAEEF3"/>
          </w:tcPr>
          <w:p w14:paraId="115129B2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>Protocoles de protection des données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71B9576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6E5BBF3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0C2CFD5" w14:textId="77777777" w:rsidR="00560955" w:rsidRPr="00560955" w:rsidRDefault="006212B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CAC032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E01FB22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3D0C2CE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1722924D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2453504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B3C093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9395C4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689570C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48142E2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493A656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7B175A67" w14:textId="77777777" w:rsidTr="04949C0B">
        <w:tc>
          <w:tcPr>
            <w:tcW w:w="4962" w:type="dxa"/>
            <w:shd w:val="clear" w:color="auto" w:fill="A9BED1"/>
          </w:tcPr>
          <w:p w14:paraId="458B3BC4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Protocoles d’échange de renseignements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980A7E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27B5BFE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0290C8B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07717B6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27983DF2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168D2C5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40EBFD55" w14:textId="77777777" w:rsidR="00560955" w:rsidRPr="00560955" w:rsidRDefault="0096293C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A9BED1"/>
            <w:vAlign w:val="center"/>
          </w:tcPr>
          <w:p w14:paraId="38628CA5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37BA612C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042E968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0A52503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A9BED1"/>
            <w:vAlign w:val="center"/>
          </w:tcPr>
          <w:p w14:paraId="12DC92F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A9BED1"/>
            <w:vAlign w:val="center"/>
          </w:tcPr>
          <w:p w14:paraId="32FEFC0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134B4819" w14:textId="77777777" w:rsidTr="04949C0B">
        <w:tc>
          <w:tcPr>
            <w:tcW w:w="4962" w:type="dxa"/>
            <w:shd w:val="clear" w:color="auto" w:fill="DAEEF3"/>
          </w:tcPr>
          <w:p w14:paraId="49F414A8" w14:textId="4D21CE2D" w:rsidR="00560955" w:rsidRPr="00057225" w:rsidRDefault="04949C0B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 w:rsidRPr="04949C0B">
              <w:rPr>
                <w:color w:val="auto"/>
                <w:lang w:val="fr-CA" w:bidi="fr-CA"/>
              </w:rPr>
              <w:t>Bases de données sur la gestion de l’information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33C958F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E66865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4E3DBC6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171D01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76485120" w14:textId="77777777" w:rsidR="00560955" w:rsidRPr="00560955" w:rsidRDefault="00A822DA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426" w:type="dxa"/>
            <w:shd w:val="clear" w:color="auto" w:fill="DAEEF3"/>
            <w:vAlign w:val="center"/>
          </w:tcPr>
          <w:p w14:paraId="4F5D2BD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468A53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7D96DFF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201B987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5DB4156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60A69910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724AE9E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3EFD379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463214" w14:paraId="4513522C" w14:textId="77777777" w:rsidTr="04949C0B">
        <w:tc>
          <w:tcPr>
            <w:tcW w:w="4962" w:type="dxa"/>
            <w:shd w:val="clear" w:color="auto" w:fill="405D78"/>
          </w:tcPr>
          <w:p w14:paraId="4A199430" w14:textId="77777777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FFFFFF" w:themeColor="background1"/>
                <w:lang w:val="fr-CA"/>
              </w:rPr>
            </w:pPr>
            <w:r w:rsidRPr="00463214">
              <w:rPr>
                <w:b/>
                <w:color w:val="FFFFFF" w:themeColor="background1"/>
                <w:lang w:val="fr-CA" w:bidi="fr-CA"/>
              </w:rPr>
              <w:t>SUIVI, ÉVALUATION, REDEVABILITÉ ET APPRENTISSAGE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5256DC9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695A517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405D78"/>
            <w:vAlign w:val="center"/>
          </w:tcPr>
          <w:p w14:paraId="48F3572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3A63841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16CED85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184E831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8" w:type="dxa"/>
            <w:shd w:val="clear" w:color="auto" w:fill="405D78"/>
            <w:vAlign w:val="center"/>
          </w:tcPr>
          <w:p w14:paraId="170791A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426" w:type="dxa"/>
            <w:shd w:val="clear" w:color="auto" w:fill="405D78"/>
            <w:vAlign w:val="center"/>
          </w:tcPr>
          <w:p w14:paraId="186C538C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405D78"/>
            <w:vAlign w:val="center"/>
          </w:tcPr>
          <w:p w14:paraId="0ECDD01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405D78"/>
            <w:vAlign w:val="center"/>
          </w:tcPr>
          <w:p w14:paraId="08B4DEF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</w:p>
        </w:tc>
        <w:tc>
          <w:tcPr>
            <w:tcW w:w="992" w:type="dxa"/>
            <w:shd w:val="clear" w:color="auto" w:fill="405D78"/>
            <w:vAlign w:val="center"/>
          </w:tcPr>
          <w:p w14:paraId="1DDA970E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405D78"/>
            <w:vAlign w:val="center"/>
          </w:tcPr>
          <w:p w14:paraId="65E1A816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405D78"/>
            <w:vAlign w:val="center"/>
          </w:tcPr>
          <w:p w14:paraId="1CFA3015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  <w:lang w:val="fr-CA" w:bidi="fr-CA"/>
              </w:rPr>
              <w:t>X</w:t>
            </w:r>
          </w:p>
        </w:tc>
      </w:tr>
      <w:tr w:rsidR="000C03D5" w:rsidRPr="000E198A" w14:paraId="32A504B8" w14:textId="77777777" w:rsidTr="04949C0B">
        <w:tc>
          <w:tcPr>
            <w:tcW w:w="4962" w:type="dxa"/>
            <w:shd w:val="clear" w:color="auto" w:fill="DAEEF3"/>
          </w:tcPr>
          <w:p w14:paraId="114432D6" w14:textId="77777777" w:rsidR="00560955" w:rsidRPr="00EA4BBE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Indicateurs de rendement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05EEED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54FDA9A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DAEEF3"/>
            <w:vAlign w:val="center"/>
          </w:tcPr>
          <w:p w14:paraId="2262A66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3D962511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4418D5BE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07CCA854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14:paraId="51624ADF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14:paraId="42DF3B3B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DAEEF3"/>
            <w:vAlign w:val="center"/>
          </w:tcPr>
          <w:p w14:paraId="08F027B2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14:paraId="002F824D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14:paraId="39A6850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14:paraId="4449910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14:paraId="554E29C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</w:tr>
      <w:tr w:rsidR="000C03D5" w:rsidRPr="000E198A" w14:paraId="05F19F30" w14:textId="77777777" w:rsidTr="04949C0B">
        <w:tc>
          <w:tcPr>
            <w:tcW w:w="4962" w:type="dxa"/>
            <w:shd w:val="clear" w:color="auto" w:fill="A9BED1"/>
          </w:tcPr>
          <w:p w14:paraId="7FB2C960" w14:textId="5EB306B6" w:rsidR="00560955" w:rsidRPr="0005722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  <w:lang w:val="fr-CA"/>
              </w:rPr>
            </w:pPr>
            <w:r>
              <w:rPr>
                <w:color w:val="auto"/>
                <w:lang w:val="fr-CA" w:bidi="fr-CA"/>
              </w:rPr>
              <w:t xml:space="preserve">Mécanismes </w:t>
            </w:r>
            <w:r w:rsidR="00C41F29">
              <w:rPr>
                <w:color w:val="auto"/>
                <w:lang w:val="fr-CA" w:bidi="fr-CA"/>
              </w:rPr>
              <w:t>de feedback</w:t>
            </w:r>
            <w:r>
              <w:rPr>
                <w:color w:val="auto"/>
                <w:lang w:val="fr-CA" w:bidi="fr-CA"/>
              </w:rPr>
              <w:t xml:space="preserve">, de </w:t>
            </w:r>
            <w:r w:rsidR="00271391">
              <w:rPr>
                <w:color w:val="auto"/>
                <w:lang w:val="fr-CA" w:bidi="fr-CA"/>
              </w:rPr>
              <w:t>p</w:t>
            </w:r>
            <w:r>
              <w:rPr>
                <w:color w:val="auto"/>
                <w:lang w:val="fr-CA" w:bidi="fr-CA"/>
              </w:rPr>
              <w:t xml:space="preserve">lainte et </w:t>
            </w:r>
            <w:r w:rsidR="00C41F29">
              <w:rPr>
                <w:color w:val="auto"/>
                <w:lang w:val="fr-CA" w:bidi="fr-CA"/>
              </w:rPr>
              <w:t>de prise en charge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08E47378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3F2E855B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9" w:type="dxa"/>
            <w:shd w:val="clear" w:color="auto" w:fill="A9BED1"/>
            <w:vAlign w:val="center"/>
          </w:tcPr>
          <w:p w14:paraId="76BEC7D3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1004ECB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27F98365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2A32708A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8" w:type="dxa"/>
            <w:shd w:val="clear" w:color="auto" w:fill="A9BED1"/>
            <w:vAlign w:val="center"/>
          </w:tcPr>
          <w:p w14:paraId="6C143679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426" w:type="dxa"/>
            <w:shd w:val="clear" w:color="auto" w:fill="A9BED1"/>
            <w:vAlign w:val="center"/>
          </w:tcPr>
          <w:p w14:paraId="5E7A9FB7" w14:textId="77777777" w:rsidR="00560955" w:rsidRPr="00560955" w:rsidRDefault="004E1942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708" w:type="dxa"/>
            <w:shd w:val="clear" w:color="auto" w:fill="A9BED1"/>
            <w:vAlign w:val="center"/>
          </w:tcPr>
          <w:p w14:paraId="214E0EB7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709" w:type="dxa"/>
            <w:shd w:val="clear" w:color="auto" w:fill="A9BED1"/>
            <w:vAlign w:val="center"/>
          </w:tcPr>
          <w:p w14:paraId="4A975726" w14:textId="77777777" w:rsidR="00560955" w:rsidRPr="00560955" w:rsidRDefault="00560955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</w:p>
        </w:tc>
        <w:tc>
          <w:tcPr>
            <w:tcW w:w="992" w:type="dxa"/>
            <w:shd w:val="clear" w:color="auto" w:fill="A9BED1"/>
            <w:vAlign w:val="center"/>
          </w:tcPr>
          <w:p w14:paraId="2AF73063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993" w:type="dxa"/>
            <w:shd w:val="clear" w:color="auto" w:fill="A9BED1"/>
            <w:vAlign w:val="center"/>
          </w:tcPr>
          <w:p w14:paraId="680808CC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  <w:tc>
          <w:tcPr>
            <w:tcW w:w="850" w:type="dxa"/>
            <w:shd w:val="clear" w:color="auto" w:fill="A9BED1"/>
            <w:vAlign w:val="center"/>
          </w:tcPr>
          <w:p w14:paraId="17467B37" w14:textId="77777777" w:rsidR="00560955" w:rsidRPr="00560955" w:rsidRDefault="00B413B0" w:rsidP="00D204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  <w:lang w:val="fr-CA" w:bidi="fr-CA"/>
              </w:rPr>
              <w:t>X</w:t>
            </w:r>
          </w:p>
        </w:tc>
      </w:tr>
    </w:tbl>
    <w:p w14:paraId="21749C60" w14:textId="77777777" w:rsidR="00B978CA" w:rsidRPr="002D73DF" w:rsidRDefault="00B978CA" w:rsidP="00D20426">
      <w:pPr>
        <w:spacing w:line="240" w:lineRule="auto"/>
        <w:rPr>
          <w:sz w:val="2"/>
          <w:szCs w:val="2"/>
        </w:rPr>
      </w:pPr>
      <w:bookmarkStart w:id="0" w:name="_GoBack"/>
      <w:bookmarkEnd w:id="0"/>
    </w:p>
    <w:sectPr w:rsidR="00B978CA" w:rsidRPr="002D73DF" w:rsidSect="000E19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EFDCE" w14:textId="77777777" w:rsidR="001A13C3" w:rsidRDefault="001A13C3" w:rsidP="00463214">
      <w:pPr>
        <w:spacing w:after="0" w:line="240" w:lineRule="auto"/>
      </w:pPr>
      <w:r>
        <w:separator/>
      </w:r>
    </w:p>
  </w:endnote>
  <w:endnote w:type="continuationSeparator" w:id="0">
    <w:p w14:paraId="227E4E33" w14:textId="77777777" w:rsidR="001A13C3" w:rsidRDefault="001A13C3" w:rsidP="0046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EF371" w14:textId="77777777" w:rsidR="009A21C3" w:rsidRDefault="009A21C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801537072"/>
      <w:docPartObj>
        <w:docPartGallery w:val="Page Numbers (Bottom of Page)"/>
        <w:docPartUnique/>
      </w:docPartObj>
    </w:sdtPr>
    <w:sdtContent>
      <w:p w14:paraId="03E5CC5C" w14:textId="77777777" w:rsidR="009A21C3" w:rsidRPr="00057225" w:rsidRDefault="009A21C3" w:rsidP="00463214">
        <w:pPr>
          <w:pStyle w:val="Pieddepage"/>
          <w:framePr w:wrap="none" w:vAnchor="text" w:hAnchor="margin" w:xAlign="right" w:y="1"/>
          <w:rPr>
            <w:rStyle w:val="Numrodepage"/>
            <w:lang w:val="fr-CA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1A13C3">
          <w:rPr>
            <w:rStyle w:val="Numrodepage"/>
            <w:noProof/>
            <w:lang w:val="fr-CA" w:bidi="fr-CA"/>
          </w:rPr>
          <w:t>1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21DD8C89" w14:textId="77777777" w:rsidR="009A21C3" w:rsidRPr="00057225" w:rsidRDefault="009A21C3" w:rsidP="00463214">
    <w:pPr>
      <w:pBdr>
        <w:top w:val="single" w:sz="18" w:space="0" w:color="5B9BD5" w:themeColor="accent1"/>
      </w:pBdr>
      <w:tabs>
        <w:tab w:val="center" w:pos="4513"/>
        <w:tab w:val="right" w:pos="9026"/>
      </w:tabs>
      <w:ind w:right="360"/>
      <w:rPr>
        <w:i/>
        <w:sz w:val="18"/>
        <w:szCs w:val="18"/>
        <w:lang w:val="fr-CA"/>
      </w:rPr>
    </w:pPr>
    <w:r>
      <w:rPr>
        <w:i/>
        <w:sz w:val="18"/>
        <w:szCs w:val="18"/>
        <w:lang w:val="fr-CA" w:bidi="fr-CA"/>
      </w:rPr>
      <w:t>Tableau pour la collecte de données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5C206" w14:textId="77777777" w:rsidR="009A21C3" w:rsidRDefault="009A21C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5ECD6" w14:textId="77777777" w:rsidR="001A13C3" w:rsidRDefault="001A13C3" w:rsidP="00463214">
      <w:pPr>
        <w:spacing w:after="0" w:line="240" w:lineRule="auto"/>
      </w:pPr>
      <w:r>
        <w:separator/>
      </w:r>
    </w:p>
  </w:footnote>
  <w:footnote w:type="continuationSeparator" w:id="0">
    <w:p w14:paraId="13AB59A8" w14:textId="77777777" w:rsidR="001A13C3" w:rsidRDefault="001A13C3" w:rsidP="0046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F8F6F" w14:textId="77777777" w:rsidR="009A21C3" w:rsidRDefault="009A21C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D5654" w14:textId="35E0A6CA" w:rsidR="009A21C3" w:rsidRPr="00057225" w:rsidRDefault="009A21C3" w:rsidP="00EB4634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/>
      </w:rPr>
    </w:pPr>
    <w:r w:rsidRPr="00EB15D3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0AD94" w14:textId="77777777" w:rsidR="009A21C3" w:rsidRDefault="009A21C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8A"/>
    <w:rsid w:val="000230B5"/>
    <w:rsid w:val="0004705B"/>
    <w:rsid w:val="00057225"/>
    <w:rsid w:val="000573BD"/>
    <w:rsid w:val="0009649C"/>
    <w:rsid w:val="000B2965"/>
    <w:rsid w:val="000C03D5"/>
    <w:rsid w:val="000E198A"/>
    <w:rsid w:val="00197DB4"/>
    <w:rsid w:val="001A13C3"/>
    <w:rsid w:val="001D2232"/>
    <w:rsid w:val="00271391"/>
    <w:rsid w:val="002D73DF"/>
    <w:rsid w:val="00301836"/>
    <w:rsid w:val="00310858"/>
    <w:rsid w:val="00351333"/>
    <w:rsid w:val="003963C8"/>
    <w:rsid w:val="003D690D"/>
    <w:rsid w:val="00412B92"/>
    <w:rsid w:val="00427DB6"/>
    <w:rsid w:val="00463214"/>
    <w:rsid w:val="00491AFD"/>
    <w:rsid w:val="004C7FB1"/>
    <w:rsid w:val="004E1942"/>
    <w:rsid w:val="004E799B"/>
    <w:rsid w:val="005063D4"/>
    <w:rsid w:val="00560955"/>
    <w:rsid w:val="005707AF"/>
    <w:rsid w:val="005C0588"/>
    <w:rsid w:val="006212BB"/>
    <w:rsid w:val="00625CD9"/>
    <w:rsid w:val="00661940"/>
    <w:rsid w:val="00714877"/>
    <w:rsid w:val="00727501"/>
    <w:rsid w:val="007935FA"/>
    <w:rsid w:val="007C076B"/>
    <w:rsid w:val="008510DA"/>
    <w:rsid w:val="008544C2"/>
    <w:rsid w:val="008A609C"/>
    <w:rsid w:val="0096293C"/>
    <w:rsid w:val="009A21C3"/>
    <w:rsid w:val="009D622D"/>
    <w:rsid w:val="00A059BB"/>
    <w:rsid w:val="00A71193"/>
    <w:rsid w:val="00A822DA"/>
    <w:rsid w:val="00AA5C90"/>
    <w:rsid w:val="00B413B0"/>
    <w:rsid w:val="00B4222B"/>
    <w:rsid w:val="00B9450B"/>
    <w:rsid w:val="00B978CA"/>
    <w:rsid w:val="00C1333D"/>
    <w:rsid w:val="00C17DF8"/>
    <w:rsid w:val="00C34EAC"/>
    <w:rsid w:val="00C41F29"/>
    <w:rsid w:val="00C53C08"/>
    <w:rsid w:val="00CC617E"/>
    <w:rsid w:val="00D20426"/>
    <w:rsid w:val="00D22E84"/>
    <w:rsid w:val="00D67F1B"/>
    <w:rsid w:val="00DA078F"/>
    <w:rsid w:val="00DD2499"/>
    <w:rsid w:val="00E20A68"/>
    <w:rsid w:val="00E2205E"/>
    <w:rsid w:val="00E653F7"/>
    <w:rsid w:val="00E811FE"/>
    <w:rsid w:val="00EA0E49"/>
    <w:rsid w:val="00EA2309"/>
    <w:rsid w:val="00EA4BBE"/>
    <w:rsid w:val="00EB4634"/>
    <w:rsid w:val="00F354AC"/>
    <w:rsid w:val="00F46012"/>
    <w:rsid w:val="00F5086F"/>
    <w:rsid w:val="00FA62E7"/>
    <w:rsid w:val="04949C0B"/>
    <w:rsid w:val="5F6D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1D1C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198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41F29"/>
    <w:pPr>
      <w:keepNext/>
      <w:spacing w:before="240" w:after="240" w:line="360" w:lineRule="auto"/>
      <w:outlineLvl w:val="0"/>
    </w:pPr>
    <w:rPr>
      <w:rFonts w:ascii="Arial" w:eastAsia="Arial" w:hAnsi="Arial" w:cs="Arial"/>
      <w:b/>
      <w:color w:val="000000" w:themeColor="text1"/>
      <w:sz w:val="32"/>
      <w:szCs w:val="32"/>
      <w:lang w:val="fr-CA" w:bidi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E1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3214"/>
    <w:rPr>
      <w:rFonts w:ascii="Calibri" w:eastAsia="Calibri" w:hAnsi="Calibri" w:cs="Calibri"/>
      <w:color w:val="00000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3214"/>
    <w:rPr>
      <w:rFonts w:ascii="Calibri" w:eastAsia="Calibri" w:hAnsi="Calibri" w:cs="Calibri"/>
      <w:color w:val="000000"/>
      <w:lang w:val="en-US"/>
    </w:rPr>
  </w:style>
  <w:style w:type="character" w:styleId="Numrodepage">
    <w:name w:val="page number"/>
    <w:basedOn w:val="Policepardfaut"/>
    <w:uiPriority w:val="99"/>
    <w:semiHidden/>
    <w:unhideWhenUsed/>
    <w:rsid w:val="00463214"/>
  </w:style>
  <w:style w:type="character" w:customStyle="1" w:styleId="Titre1Car">
    <w:name w:val="Titre 1 Car"/>
    <w:basedOn w:val="Policepardfaut"/>
    <w:link w:val="Titre1"/>
    <w:uiPriority w:val="9"/>
    <w:rsid w:val="00C41F29"/>
    <w:rPr>
      <w:rFonts w:ascii="Arial" w:eastAsia="Arial" w:hAnsi="Arial" w:cs="Arial"/>
      <w:b/>
      <w:color w:val="000000" w:themeColor="text1"/>
      <w:sz w:val="32"/>
      <w:szCs w:val="32"/>
      <w:lang w:val="fr-CA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E198A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41F29"/>
    <w:pPr>
      <w:keepNext/>
      <w:spacing w:before="240" w:after="240" w:line="360" w:lineRule="auto"/>
      <w:outlineLvl w:val="0"/>
    </w:pPr>
    <w:rPr>
      <w:rFonts w:ascii="Arial" w:eastAsia="Arial" w:hAnsi="Arial" w:cs="Arial"/>
      <w:b/>
      <w:color w:val="000000" w:themeColor="text1"/>
      <w:sz w:val="32"/>
      <w:szCs w:val="32"/>
      <w:lang w:val="fr-CA" w:bidi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E1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3214"/>
    <w:rPr>
      <w:rFonts w:ascii="Calibri" w:eastAsia="Calibri" w:hAnsi="Calibri" w:cs="Calibri"/>
      <w:color w:val="00000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463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3214"/>
    <w:rPr>
      <w:rFonts w:ascii="Calibri" w:eastAsia="Calibri" w:hAnsi="Calibri" w:cs="Calibri"/>
      <w:color w:val="000000"/>
      <w:lang w:val="en-US"/>
    </w:rPr>
  </w:style>
  <w:style w:type="character" w:styleId="Numrodepage">
    <w:name w:val="page number"/>
    <w:basedOn w:val="Policepardfaut"/>
    <w:uiPriority w:val="99"/>
    <w:semiHidden/>
    <w:unhideWhenUsed/>
    <w:rsid w:val="00463214"/>
  </w:style>
  <w:style w:type="character" w:customStyle="1" w:styleId="Titre1Car">
    <w:name w:val="Titre 1 Car"/>
    <w:basedOn w:val="Policepardfaut"/>
    <w:link w:val="Titre1"/>
    <w:uiPriority w:val="9"/>
    <w:rsid w:val="00C41F29"/>
    <w:rPr>
      <w:rFonts w:ascii="Arial" w:eastAsia="Arial" w:hAnsi="Arial" w:cs="Arial"/>
      <w:b/>
      <w:color w:val="000000" w:themeColor="text1"/>
      <w:sz w:val="32"/>
      <w:szCs w:val="32"/>
      <w:lang w:val="fr-CA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1122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Tableau pour la collecte de données</vt:lpstr>
    </vt:vector>
  </TitlesOfParts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Marie-Michèle</cp:lastModifiedBy>
  <cp:revision>33</cp:revision>
  <dcterms:created xsi:type="dcterms:W3CDTF">2019-06-04T12:31:00Z</dcterms:created>
  <dcterms:modified xsi:type="dcterms:W3CDTF">2019-07-24T19:21:00Z</dcterms:modified>
</cp:coreProperties>
</file>